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30FB" w14:textId="7EF4685E" w:rsidR="00550E86" w:rsidRPr="00550E86" w:rsidRDefault="001A26EE" w:rsidP="001A26EE">
      <w:pPr>
        <w:jc w:val="center"/>
      </w:pPr>
      <w:r w:rsidRPr="00A71CCF">
        <w:rPr>
          <w:noProof/>
        </w:rPr>
        <w:drawing>
          <wp:inline distT="0" distB="0" distL="0" distR="0" wp14:anchorId="0154C93A" wp14:editId="066D01EF">
            <wp:extent cx="635679" cy="611780"/>
            <wp:effectExtent l="0" t="0" r="0" b="0"/>
            <wp:docPr id="434464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3" cy="65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9D71" w14:textId="77777777" w:rsidR="001A26EE" w:rsidRDefault="001A26EE" w:rsidP="008D6AAF">
      <w:pPr>
        <w:jc w:val="center"/>
        <w:rPr>
          <w:b/>
          <w:bCs/>
          <w:lang w:val="en-US"/>
        </w:rPr>
      </w:pPr>
    </w:p>
    <w:p w14:paraId="45A39E11" w14:textId="3F559A4F" w:rsidR="002B6195" w:rsidRDefault="00550E86" w:rsidP="008D6AAF">
      <w:pPr>
        <w:jc w:val="center"/>
        <w:rPr>
          <w:b/>
          <w:bCs/>
          <w:lang w:val="en-US"/>
        </w:rPr>
      </w:pPr>
      <w:r w:rsidRPr="008D6AAF">
        <w:rPr>
          <w:b/>
          <w:bCs/>
          <w:lang w:val="en-US"/>
        </w:rPr>
        <w:t xml:space="preserve">Speech </w:t>
      </w:r>
      <w:r w:rsidR="005B461F">
        <w:rPr>
          <w:b/>
          <w:bCs/>
          <w:lang w:val="en-US"/>
        </w:rPr>
        <w:t xml:space="preserve">to be </w:t>
      </w:r>
      <w:r w:rsidR="00B84D62">
        <w:rPr>
          <w:b/>
          <w:bCs/>
          <w:lang w:val="en-US"/>
        </w:rPr>
        <w:t>delivered</w:t>
      </w:r>
      <w:r w:rsidRPr="008D6AAF">
        <w:rPr>
          <w:b/>
          <w:bCs/>
          <w:lang w:val="en-US"/>
        </w:rPr>
        <w:t xml:space="preserve"> by</w:t>
      </w:r>
      <w:r w:rsidR="00B84D62">
        <w:rPr>
          <w:b/>
          <w:bCs/>
          <w:lang w:val="en-US"/>
        </w:rPr>
        <w:t xml:space="preserve"> Mr.</w:t>
      </w:r>
      <w:r w:rsidRPr="008D6AAF">
        <w:rPr>
          <w:b/>
          <w:bCs/>
          <w:lang w:val="en-US"/>
        </w:rPr>
        <w:t xml:space="preserve"> </w:t>
      </w:r>
      <w:r w:rsidR="008D6AAF">
        <w:rPr>
          <w:b/>
          <w:bCs/>
          <w:lang w:val="en-US"/>
        </w:rPr>
        <w:t xml:space="preserve">Gilles </w:t>
      </w:r>
      <w:r w:rsidR="00B84D62">
        <w:rPr>
          <w:b/>
          <w:bCs/>
          <w:lang w:val="en-US"/>
        </w:rPr>
        <w:t>Carbonnier</w:t>
      </w:r>
      <w:r w:rsidR="008D6AAF">
        <w:rPr>
          <w:b/>
          <w:bCs/>
          <w:lang w:val="en-US"/>
        </w:rPr>
        <w:t xml:space="preserve"> </w:t>
      </w:r>
    </w:p>
    <w:p w14:paraId="4F43B20A" w14:textId="51EB297E" w:rsidR="00550E86" w:rsidRPr="008D6AAF" w:rsidRDefault="008D6AAF" w:rsidP="008D6AAF">
      <w:pPr>
        <w:jc w:val="center"/>
        <w:rPr>
          <w:lang w:val="en-US"/>
        </w:rPr>
      </w:pPr>
      <w:r>
        <w:rPr>
          <w:b/>
          <w:bCs/>
          <w:lang w:val="en-US"/>
        </w:rPr>
        <w:t>Vice</w:t>
      </w:r>
      <w:r w:rsidR="00550E86" w:rsidRPr="008D6AAF">
        <w:rPr>
          <w:b/>
          <w:bCs/>
          <w:lang w:val="en-US"/>
        </w:rPr>
        <w:t xml:space="preserve"> President of the International Committee of the Red Cross</w:t>
      </w:r>
    </w:p>
    <w:p w14:paraId="13A37B93" w14:textId="64AED12C" w:rsidR="00550E86" w:rsidRPr="008D6AAF" w:rsidRDefault="00550E86" w:rsidP="002B6195">
      <w:pPr>
        <w:jc w:val="center"/>
        <w:rPr>
          <w:lang w:val="en-US"/>
        </w:rPr>
      </w:pPr>
      <w:r w:rsidRPr="008D6AAF">
        <w:rPr>
          <w:b/>
          <w:bCs/>
          <w:lang w:val="en-US"/>
        </w:rPr>
        <w:t>Arms Trade Treaty</w:t>
      </w:r>
      <w:r w:rsidR="002B6195">
        <w:rPr>
          <w:b/>
          <w:bCs/>
          <w:lang w:val="en-US"/>
        </w:rPr>
        <w:t>,</w:t>
      </w:r>
      <w:r w:rsidR="002B6195">
        <w:rPr>
          <w:lang w:val="en-US"/>
        </w:rPr>
        <w:t xml:space="preserve"> </w:t>
      </w:r>
      <w:r w:rsidR="00B84D62">
        <w:rPr>
          <w:b/>
          <w:bCs/>
          <w:lang w:val="en-US"/>
        </w:rPr>
        <w:t>Eleventh</w:t>
      </w:r>
      <w:r w:rsidRPr="008D6AAF">
        <w:rPr>
          <w:b/>
          <w:bCs/>
          <w:lang w:val="en-US"/>
        </w:rPr>
        <w:t xml:space="preserve"> Conference of State Parties</w:t>
      </w:r>
    </w:p>
    <w:p w14:paraId="01C86C48" w14:textId="6CBACA71" w:rsidR="00550E86" w:rsidRPr="008D6AAF" w:rsidRDefault="008D6AAF" w:rsidP="008D6AAF">
      <w:pPr>
        <w:jc w:val="center"/>
        <w:rPr>
          <w:lang w:val="en-US"/>
        </w:rPr>
      </w:pPr>
      <w:r>
        <w:rPr>
          <w:b/>
          <w:bCs/>
          <w:lang w:val="en-US"/>
        </w:rPr>
        <w:t>25</w:t>
      </w:r>
      <w:r w:rsidR="00550E86" w:rsidRPr="008D6AAF">
        <w:rPr>
          <w:b/>
          <w:bCs/>
          <w:lang w:val="en-US"/>
        </w:rPr>
        <w:t xml:space="preserve"> August 202</w:t>
      </w:r>
      <w:r>
        <w:rPr>
          <w:b/>
          <w:bCs/>
          <w:lang w:val="en-US"/>
        </w:rPr>
        <w:t>5</w:t>
      </w:r>
      <w:r w:rsidR="00550E86" w:rsidRPr="008D6AAF">
        <w:rPr>
          <w:b/>
          <w:bCs/>
          <w:lang w:val="en-US"/>
        </w:rPr>
        <w:t xml:space="preserve">, Geneva </w:t>
      </w:r>
    </w:p>
    <w:p w14:paraId="00EEAA47" w14:textId="77777777" w:rsidR="00550E86" w:rsidRPr="00550E86" w:rsidRDefault="00550E86" w:rsidP="00550E86">
      <w:pPr>
        <w:rPr>
          <w:lang w:val="en-US"/>
        </w:rPr>
      </w:pPr>
    </w:p>
    <w:p w14:paraId="5F070809" w14:textId="77777777" w:rsidR="00550E86" w:rsidRPr="00550E86" w:rsidRDefault="00550E86" w:rsidP="00550E86">
      <w:pPr>
        <w:rPr>
          <w:lang w:val="en-US"/>
        </w:rPr>
      </w:pPr>
      <w:r w:rsidRPr="00550E86">
        <w:rPr>
          <w:lang w:val="en-US"/>
        </w:rPr>
        <w:t xml:space="preserve">Mr. President, </w:t>
      </w:r>
    </w:p>
    <w:p w14:paraId="2BCC327B" w14:textId="77777777" w:rsidR="00550E86" w:rsidRPr="00550E86" w:rsidRDefault="00550E86" w:rsidP="00550E86">
      <w:pPr>
        <w:rPr>
          <w:lang w:val="en-US"/>
        </w:rPr>
      </w:pPr>
      <w:r w:rsidRPr="00550E86">
        <w:rPr>
          <w:lang w:val="en-US"/>
        </w:rPr>
        <w:t xml:space="preserve">Excellencies, Ladies and Gentlemen, </w:t>
      </w:r>
    </w:p>
    <w:p w14:paraId="0C31D2F1" w14:textId="3DFE2153" w:rsidR="00550E86" w:rsidRPr="00550E86" w:rsidRDefault="007509B7" w:rsidP="00550E86">
      <w:pPr>
        <w:rPr>
          <w:lang w:val="en-US"/>
        </w:rPr>
      </w:pPr>
      <w:r>
        <w:rPr>
          <w:lang w:val="en-US"/>
        </w:rPr>
        <w:t xml:space="preserve">Two </w:t>
      </w:r>
      <w:r w:rsidR="00550E86" w:rsidRPr="00550E86">
        <w:rPr>
          <w:lang w:val="en-US"/>
        </w:rPr>
        <w:t>week</w:t>
      </w:r>
      <w:r>
        <w:rPr>
          <w:lang w:val="en-US"/>
        </w:rPr>
        <w:t>s</w:t>
      </w:r>
      <w:r w:rsidR="00550E86" w:rsidRPr="00550E86">
        <w:rPr>
          <w:lang w:val="en-US"/>
        </w:rPr>
        <w:t xml:space="preserve"> ago, </w:t>
      </w:r>
      <w:r w:rsidR="000B1F5A">
        <w:rPr>
          <w:lang w:val="en-US"/>
        </w:rPr>
        <w:t>on the 76</w:t>
      </w:r>
      <w:r w:rsidR="000B1F5A" w:rsidRPr="000B1F5A">
        <w:rPr>
          <w:vertAlign w:val="superscript"/>
          <w:lang w:val="en-US"/>
        </w:rPr>
        <w:t>th</w:t>
      </w:r>
      <w:r w:rsidR="000B1F5A">
        <w:rPr>
          <w:lang w:val="en-US"/>
        </w:rPr>
        <w:t xml:space="preserve"> anniversary </w:t>
      </w:r>
      <w:r w:rsidR="00550E86" w:rsidRPr="00550E86">
        <w:rPr>
          <w:lang w:val="en-US"/>
        </w:rPr>
        <w:t xml:space="preserve">of the Geneva Conventions, </w:t>
      </w:r>
      <w:r w:rsidR="005F6025">
        <w:rPr>
          <w:lang w:val="en-US"/>
        </w:rPr>
        <w:t>the ICRC</w:t>
      </w:r>
      <w:r w:rsidR="00550E86" w:rsidRPr="00550E86">
        <w:rPr>
          <w:lang w:val="en-US"/>
        </w:rPr>
        <w:t xml:space="preserve"> urged </w:t>
      </w:r>
      <w:r w:rsidR="005F6025">
        <w:rPr>
          <w:lang w:val="en-US"/>
        </w:rPr>
        <w:t xml:space="preserve">states </w:t>
      </w:r>
      <w:r w:rsidR="00550E86" w:rsidRPr="00550E86">
        <w:rPr>
          <w:lang w:val="en-US"/>
        </w:rPr>
        <w:t>to recommit to a</w:t>
      </w:r>
      <w:r w:rsidR="002B6195">
        <w:rPr>
          <w:lang w:val="en-US"/>
        </w:rPr>
        <w:t xml:space="preserve">n effective </w:t>
      </w:r>
      <w:r w:rsidR="00550E86" w:rsidRPr="00550E86">
        <w:rPr>
          <w:lang w:val="en-US"/>
        </w:rPr>
        <w:t>protective framework</w:t>
      </w:r>
      <w:r w:rsidR="002B6195">
        <w:rPr>
          <w:lang w:val="en-US"/>
        </w:rPr>
        <w:t xml:space="preserve">: a framework </w:t>
      </w:r>
      <w:r w:rsidR="00550E86" w:rsidRPr="00550E86">
        <w:rPr>
          <w:lang w:val="en-US"/>
        </w:rPr>
        <w:t>that saves lives and preserves humanity</w:t>
      </w:r>
      <w:r w:rsidR="000B1F5A">
        <w:rPr>
          <w:lang w:val="en-US"/>
        </w:rPr>
        <w:t xml:space="preserve"> in armed conflict</w:t>
      </w:r>
      <w:r w:rsidR="005F6025">
        <w:rPr>
          <w:lang w:val="en-US"/>
        </w:rPr>
        <w:t>; a framework that</w:t>
      </w:r>
      <w:r w:rsidR="002B6195">
        <w:rPr>
          <w:lang w:val="en-US"/>
        </w:rPr>
        <w:t xml:space="preserve"> foster</w:t>
      </w:r>
      <w:r w:rsidR="005F6025">
        <w:rPr>
          <w:lang w:val="en-US"/>
        </w:rPr>
        <w:t>s</w:t>
      </w:r>
      <w:r w:rsidR="002B6195">
        <w:rPr>
          <w:lang w:val="en-US"/>
        </w:rPr>
        <w:t xml:space="preserve"> a</w:t>
      </w:r>
      <w:r w:rsidR="005F6025">
        <w:rPr>
          <w:lang w:val="en-US"/>
        </w:rPr>
        <w:t xml:space="preserve"> peace</w:t>
      </w:r>
      <w:r w:rsidR="002B6195">
        <w:rPr>
          <w:lang w:val="en-US"/>
        </w:rPr>
        <w:t xml:space="preserve"> enabling environment</w:t>
      </w:r>
      <w:r w:rsidR="00550E86" w:rsidRPr="00550E86">
        <w:rPr>
          <w:lang w:val="en-US"/>
        </w:rPr>
        <w:t xml:space="preserve">. </w:t>
      </w:r>
    </w:p>
    <w:p w14:paraId="1D307982" w14:textId="2557304E" w:rsidR="00CB3706" w:rsidRDefault="005F6025" w:rsidP="002B6195">
      <w:pPr>
        <w:rPr>
          <w:lang w:val="en-US"/>
        </w:rPr>
      </w:pPr>
      <w:r>
        <w:rPr>
          <w:lang w:val="en-US"/>
        </w:rPr>
        <w:t xml:space="preserve">This is more pressing than ever. </w:t>
      </w:r>
      <w:r w:rsidR="00DC02AB">
        <w:rPr>
          <w:lang w:val="en-US"/>
        </w:rPr>
        <w:t>E</w:t>
      </w:r>
      <w:r w:rsidR="002B6195">
        <w:rPr>
          <w:lang w:val="en-US"/>
        </w:rPr>
        <w:t>very day,</w:t>
      </w:r>
      <w:r w:rsidR="00CB3706">
        <w:rPr>
          <w:lang w:val="en-US"/>
        </w:rPr>
        <w:t xml:space="preserve"> my colleagues working on the frontlines </w:t>
      </w:r>
      <w:r w:rsidR="002B6195">
        <w:rPr>
          <w:lang w:val="en-US"/>
        </w:rPr>
        <w:t>witness the immense human suffering caused by ever more</w:t>
      </w:r>
      <w:r w:rsidR="00CB3706">
        <w:rPr>
          <w:lang w:val="en-US"/>
        </w:rPr>
        <w:t xml:space="preserve"> violent and frequent</w:t>
      </w:r>
      <w:r w:rsidR="002B6195">
        <w:rPr>
          <w:lang w:val="en-US"/>
        </w:rPr>
        <w:t xml:space="preserve"> </w:t>
      </w:r>
      <w:r w:rsidR="002B6195" w:rsidRPr="00550E86">
        <w:rPr>
          <w:lang w:val="en-US"/>
        </w:rPr>
        <w:t>attacks against civilians</w:t>
      </w:r>
      <w:r w:rsidR="002B6195">
        <w:rPr>
          <w:lang w:val="en-US"/>
        </w:rPr>
        <w:t xml:space="preserve"> and </w:t>
      </w:r>
      <w:r w:rsidR="00CB3706">
        <w:rPr>
          <w:lang w:val="en-US"/>
        </w:rPr>
        <w:t xml:space="preserve">essential </w:t>
      </w:r>
      <w:r w:rsidR="002B6195">
        <w:rPr>
          <w:lang w:val="en-US"/>
        </w:rPr>
        <w:t>services</w:t>
      </w:r>
      <w:r w:rsidR="00CB3706">
        <w:rPr>
          <w:lang w:val="en-US"/>
        </w:rPr>
        <w:t xml:space="preserve">. We also see an unacceptable </w:t>
      </w:r>
      <w:r w:rsidR="002B6195">
        <w:rPr>
          <w:lang w:val="en-US"/>
        </w:rPr>
        <w:t>rise in</w:t>
      </w:r>
      <w:r w:rsidR="00CB3706">
        <w:rPr>
          <w:lang w:val="en-US"/>
        </w:rPr>
        <w:t xml:space="preserve"> the number of</w:t>
      </w:r>
      <w:r w:rsidR="002B6195" w:rsidRPr="00550E86">
        <w:rPr>
          <w:lang w:val="en-US"/>
        </w:rPr>
        <w:t xml:space="preserve"> humanitarian </w:t>
      </w:r>
      <w:r w:rsidR="002B6195">
        <w:rPr>
          <w:lang w:val="en-US"/>
        </w:rPr>
        <w:t>workers being hit. Such trend</w:t>
      </w:r>
      <w:r w:rsidR="00CB3706">
        <w:rPr>
          <w:lang w:val="en-US"/>
        </w:rPr>
        <w:t>s</w:t>
      </w:r>
      <w:r w:rsidR="002B6195">
        <w:rPr>
          <w:lang w:val="en-US"/>
        </w:rPr>
        <w:t xml:space="preserve"> </w:t>
      </w:r>
      <w:r w:rsidR="002B6195" w:rsidRPr="00550E86">
        <w:rPr>
          <w:lang w:val="en-US"/>
        </w:rPr>
        <w:t>must be halted</w:t>
      </w:r>
      <w:r w:rsidR="002B6195">
        <w:rPr>
          <w:lang w:val="en-US"/>
        </w:rPr>
        <w:t xml:space="preserve"> and reversed</w:t>
      </w:r>
      <w:r w:rsidR="002B6195" w:rsidRPr="00550E86">
        <w:rPr>
          <w:lang w:val="en-US"/>
        </w:rPr>
        <w:t>.</w:t>
      </w:r>
      <w:r w:rsidR="002B6195">
        <w:rPr>
          <w:lang w:val="en-US"/>
        </w:rPr>
        <w:t xml:space="preserve"> </w:t>
      </w:r>
    </w:p>
    <w:p w14:paraId="6E762045" w14:textId="2DE75FA1" w:rsidR="00550E86" w:rsidRPr="00550E86" w:rsidRDefault="002B6195" w:rsidP="00CB3706">
      <w:pPr>
        <w:rPr>
          <w:lang w:val="en-US"/>
        </w:rPr>
      </w:pPr>
      <w:r>
        <w:rPr>
          <w:lang w:val="en-US"/>
        </w:rPr>
        <w:t xml:space="preserve">As </w:t>
      </w:r>
      <w:r w:rsidR="005F6025">
        <w:rPr>
          <w:lang w:val="en-US"/>
        </w:rPr>
        <w:t>we</w:t>
      </w:r>
      <w:r w:rsidR="00CB3706">
        <w:rPr>
          <w:lang w:val="en-US"/>
        </w:rPr>
        <w:t xml:space="preserve"> gather</w:t>
      </w:r>
      <w:r w:rsidR="00DC02AB">
        <w:rPr>
          <w:lang w:val="en-US"/>
        </w:rPr>
        <w:t xml:space="preserve"> today</w:t>
      </w:r>
      <w:r w:rsidR="00CB3706">
        <w:rPr>
          <w:lang w:val="en-US"/>
        </w:rPr>
        <w:t xml:space="preserve"> in Geneva </w:t>
      </w:r>
      <w:r w:rsidR="006C1D76">
        <w:rPr>
          <w:lang w:val="en-US"/>
        </w:rPr>
        <w:t>on the 11</w:t>
      </w:r>
      <w:r w:rsidR="006C1D76" w:rsidRPr="006C1D76">
        <w:rPr>
          <w:vertAlign w:val="superscript"/>
          <w:lang w:val="en-US"/>
        </w:rPr>
        <w:t>th</w:t>
      </w:r>
      <w:r w:rsidR="006C1D76">
        <w:rPr>
          <w:lang w:val="en-US"/>
        </w:rPr>
        <w:t xml:space="preserve"> Conference of s</w:t>
      </w:r>
      <w:r>
        <w:rPr>
          <w:lang w:val="en-US"/>
        </w:rPr>
        <w:t xml:space="preserve">tate parties to the Arms Trade Treaty, let me stress that </w:t>
      </w:r>
      <w:r w:rsidR="005F6025">
        <w:rPr>
          <w:lang w:val="en-US"/>
        </w:rPr>
        <w:t xml:space="preserve">prohibiting arms transfers </w:t>
      </w:r>
      <w:r w:rsidRPr="00550E86">
        <w:rPr>
          <w:lang w:val="en-US"/>
        </w:rPr>
        <w:t>where the</w:t>
      </w:r>
      <w:r w:rsidR="005F6025">
        <w:rPr>
          <w:lang w:val="en-US"/>
        </w:rPr>
        <w:t xml:space="preserve"> latter</w:t>
      </w:r>
      <w:r w:rsidRPr="00550E86">
        <w:rPr>
          <w:lang w:val="en-US"/>
        </w:rPr>
        <w:t xml:space="preserve"> risk</w:t>
      </w:r>
      <w:r w:rsidR="00CB3706">
        <w:rPr>
          <w:lang w:val="en-US"/>
        </w:rPr>
        <w:t xml:space="preserve"> </w:t>
      </w:r>
      <w:r w:rsidRPr="00550E86">
        <w:rPr>
          <w:lang w:val="en-US"/>
        </w:rPr>
        <w:t>be</w:t>
      </w:r>
      <w:r w:rsidR="00CB3706">
        <w:rPr>
          <w:lang w:val="en-US"/>
        </w:rPr>
        <w:t>ing</w:t>
      </w:r>
      <w:r w:rsidRPr="00550E86">
        <w:rPr>
          <w:lang w:val="en-US"/>
        </w:rPr>
        <w:t xml:space="preserve"> </w:t>
      </w:r>
      <w:r>
        <w:rPr>
          <w:lang w:val="en-US"/>
        </w:rPr>
        <w:t>mis</w:t>
      </w:r>
      <w:r w:rsidRPr="00550E86">
        <w:rPr>
          <w:lang w:val="en-US"/>
        </w:rPr>
        <w:t>used for such</w:t>
      </w:r>
      <w:r w:rsidR="00CB3706">
        <w:rPr>
          <w:lang w:val="en-US"/>
        </w:rPr>
        <w:t xml:space="preserve"> nefarious</w:t>
      </w:r>
      <w:r w:rsidRPr="00550E86">
        <w:rPr>
          <w:lang w:val="en-US"/>
        </w:rPr>
        <w:t xml:space="preserve"> purposes must be upheld. </w:t>
      </w:r>
    </w:p>
    <w:p w14:paraId="2FFB143E" w14:textId="0CB7ED36" w:rsidR="00550E86" w:rsidRPr="00550E86" w:rsidRDefault="00330C6B" w:rsidP="00550E86">
      <w:pPr>
        <w:rPr>
          <w:lang w:val="en-US"/>
        </w:rPr>
      </w:pPr>
      <w:r>
        <w:rPr>
          <w:lang w:val="en-US"/>
        </w:rPr>
        <w:t>W</w:t>
      </w:r>
      <w:r w:rsidRPr="00550E86">
        <w:rPr>
          <w:lang w:val="en-US"/>
        </w:rPr>
        <w:t>ith global arms sales on the rise</w:t>
      </w:r>
      <w:r w:rsidR="006C1D76">
        <w:rPr>
          <w:lang w:val="en-US"/>
        </w:rPr>
        <w:t xml:space="preserve"> </w:t>
      </w:r>
      <w:r w:rsidR="005F6025">
        <w:rPr>
          <w:lang w:val="en-US"/>
        </w:rPr>
        <w:t xml:space="preserve">in the context </w:t>
      </w:r>
      <w:r w:rsidR="006C1D76">
        <w:rPr>
          <w:lang w:val="en-US"/>
        </w:rPr>
        <w:t xml:space="preserve">of </w:t>
      </w:r>
      <w:r w:rsidR="005F6025">
        <w:rPr>
          <w:lang w:val="en-US"/>
        </w:rPr>
        <w:t xml:space="preserve">heightened </w:t>
      </w:r>
      <w:r w:rsidRPr="00550E86">
        <w:rPr>
          <w:lang w:val="en-US"/>
        </w:rPr>
        <w:t>international tensions,</w:t>
      </w:r>
      <w:r>
        <w:rPr>
          <w:lang w:val="en-US"/>
        </w:rPr>
        <w:t xml:space="preserve"> </w:t>
      </w:r>
      <w:r w:rsidR="007B15F3">
        <w:rPr>
          <w:lang w:val="en-US"/>
        </w:rPr>
        <w:t xml:space="preserve">it is an ever more pressing humanitarian imperative to </w:t>
      </w:r>
      <w:r>
        <w:rPr>
          <w:lang w:val="en-US"/>
        </w:rPr>
        <w:t>p</w:t>
      </w:r>
      <w:r w:rsidR="00AF153C">
        <w:rPr>
          <w:lang w:val="en-US"/>
        </w:rPr>
        <w:t>romot</w:t>
      </w:r>
      <w:r w:rsidR="007B15F3">
        <w:rPr>
          <w:lang w:val="en-US"/>
        </w:rPr>
        <w:t>e</w:t>
      </w:r>
      <w:r w:rsidR="00AF153C">
        <w:rPr>
          <w:lang w:val="en-US"/>
        </w:rPr>
        <w:t xml:space="preserve"> </w:t>
      </w:r>
      <w:r w:rsidR="00AF153C" w:rsidRPr="00550E86">
        <w:rPr>
          <w:lang w:val="en-US"/>
        </w:rPr>
        <w:t>responsible action in international arms trade</w:t>
      </w:r>
      <w:r>
        <w:rPr>
          <w:lang w:val="en-US"/>
        </w:rPr>
        <w:t>.</w:t>
      </w:r>
      <w:r w:rsidR="00AF153C">
        <w:rPr>
          <w:lang w:val="en-US"/>
        </w:rPr>
        <w:t xml:space="preserve"> </w:t>
      </w:r>
      <w:r w:rsidR="005F6025">
        <w:rPr>
          <w:lang w:val="en-US"/>
        </w:rPr>
        <w:t>The</w:t>
      </w:r>
      <w:r w:rsidR="005F6025" w:rsidRPr="00FC6D06">
        <w:rPr>
          <w:lang w:val="en-US"/>
        </w:rPr>
        <w:t xml:space="preserve"> influx of weapons exacts an unacceptable human toll </w:t>
      </w:r>
      <w:r w:rsidR="005F6025">
        <w:rPr>
          <w:lang w:val="en-US"/>
        </w:rPr>
        <w:t xml:space="preserve">among civilians </w:t>
      </w:r>
      <w:r w:rsidR="005F6025" w:rsidRPr="00FC6D06">
        <w:rPr>
          <w:lang w:val="en-US"/>
        </w:rPr>
        <w:t xml:space="preserve">and </w:t>
      </w:r>
      <w:r w:rsidR="005F6025">
        <w:rPr>
          <w:lang w:val="en-US"/>
        </w:rPr>
        <w:t xml:space="preserve">jeopardizes </w:t>
      </w:r>
      <w:r w:rsidR="005F6025" w:rsidRPr="00FC6D06">
        <w:rPr>
          <w:lang w:val="en-US"/>
        </w:rPr>
        <w:t xml:space="preserve">the prospects </w:t>
      </w:r>
      <w:r w:rsidR="005F6025">
        <w:rPr>
          <w:lang w:val="en-US"/>
        </w:rPr>
        <w:t xml:space="preserve">of </w:t>
      </w:r>
      <w:r w:rsidR="005F6025" w:rsidRPr="00FC6D06">
        <w:rPr>
          <w:lang w:val="en-US"/>
        </w:rPr>
        <w:t>lasting peace</w:t>
      </w:r>
      <w:r w:rsidR="005F6025">
        <w:rPr>
          <w:lang w:val="en-US"/>
        </w:rPr>
        <w:t xml:space="preserve"> in contexts such as </w:t>
      </w:r>
      <w:r w:rsidR="005F6025" w:rsidRPr="000C7217">
        <w:rPr>
          <w:lang w:val="en-US"/>
        </w:rPr>
        <w:t xml:space="preserve">the </w:t>
      </w:r>
      <w:r w:rsidR="005F6025" w:rsidRPr="00A966B7">
        <w:rPr>
          <w:lang w:val="en-US"/>
        </w:rPr>
        <w:t>Democratic Republic of Congo</w:t>
      </w:r>
      <w:r w:rsidR="005F6025" w:rsidRPr="00FC6D06">
        <w:rPr>
          <w:lang w:val="en-US"/>
        </w:rPr>
        <w:t xml:space="preserve">, </w:t>
      </w:r>
      <w:r w:rsidR="005F6025" w:rsidRPr="000C7217">
        <w:rPr>
          <w:lang w:val="en-US"/>
        </w:rPr>
        <w:t>Haiti</w:t>
      </w:r>
      <w:r w:rsidR="005F6025">
        <w:rPr>
          <w:lang w:val="en-US"/>
        </w:rPr>
        <w:t xml:space="preserve">, Israel and the Occupied Territories, </w:t>
      </w:r>
      <w:r w:rsidR="005F6025" w:rsidRPr="00FA4A6A">
        <w:rPr>
          <w:lang w:val="en-US"/>
        </w:rPr>
        <w:t>Myanmar</w:t>
      </w:r>
      <w:r w:rsidR="005F6025" w:rsidRPr="00FC6D06">
        <w:rPr>
          <w:lang w:val="en-US"/>
        </w:rPr>
        <w:t>, the Sahel</w:t>
      </w:r>
      <w:r w:rsidR="005F6025">
        <w:rPr>
          <w:lang w:val="en-US"/>
        </w:rPr>
        <w:t xml:space="preserve"> or</w:t>
      </w:r>
      <w:r w:rsidR="005F6025" w:rsidRPr="00FC6D06">
        <w:rPr>
          <w:lang w:val="en-US"/>
        </w:rPr>
        <w:t xml:space="preserve"> Somalia, to mention but a few</w:t>
      </w:r>
      <w:r w:rsidR="005F6025">
        <w:rPr>
          <w:lang w:val="en-US"/>
        </w:rPr>
        <w:t>.</w:t>
      </w:r>
    </w:p>
    <w:p w14:paraId="74F581AC" w14:textId="5B9E3DFA" w:rsidR="00550E86" w:rsidRPr="00550E86" w:rsidRDefault="00330C6B" w:rsidP="00550E86">
      <w:pPr>
        <w:rPr>
          <w:lang w:val="en-US"/>
        </w:rPr>
      </w:pPr>
      <w:r>
        <w:rPr>
          <w:lang w:val="en-US"/>
        </w:rPr>
        <w:t>F</w:t>
      </w:r>
      <w:r w:rsidR="00550E86" w:rsidRPr="00550E86">
        <w:rPr>
          <w:lang w:val="en-US"/>
        </w:rPr>
        <w:t xml:space="preserve">aithfully implemented, </w:t>
      </w:r>
      <w:r>
        <w:rPr>
          <w:lang w:val="en-US"/>
        </w:rPr>
        <w:t xml:space="preserve">the </w:t>
      </w:r>
      <w:r w:rsidR="007B15F3">
        <w:rPr>
          <w:lang w:val="en-US"/>
        </w:rPr>
        <w:t xml:space="preserve">Arms Trade </w:t>
      </w:r>
      <w:r>
        <w:rPr>
          <w:lang w:val="en-US"/>
        </w:rPr>
        <w:t xml:space="preserve">Treaty </w:t>
      </w:r>
      <w:r w:rsidR="00550E86" w:rsidRPr="00550E86">
        <w:rPr>
          <w:lang w:val="en-US"/>
        </w:rPr>
        <w:t>plays a</w:t>
      </w:r>
      <w:r>
        <w:rPr>
          <w:lang w:val="en-US"/>
        </w:rPr>
        <w:t xml:space="preserve"> key</w:t>
      </w:r>
      <w:r w:rsidR="00550E86" w:rsidRPr="00550E86">
        <w:rPr>
          <w:lang w:val="en-US"/>
        </w:rPr>
        <w:t xml:space="preserve"> part in States’ efforts</w:t>
      </w:r>
      <w:r w:rsidR="006C1D76">
        <w:rPr>
          <w:lang w:val="en-US"/>
        </w:rPr>
        <w:t xml:space="preserve"> and responsibility</w:t>
      </w:r>
      <w:r>
        <w:rPr>
          <w:lang w:val="en-US"/>
        </w:rPr>
        <w:t xml:space="preserve"> </w:t>
      </w:r>
      <w:r w:rsidR="00550E86" w:rsidRPr="00550E86">
        <w:rPr>
          <w:lang w:val="en-US"/>
        </w:rPr>
        <w:t xml:space="preserve">to prevent serious violations of international humanitarian law and human rights law. </w:t>
      </w:r>
    </w:p>
    <w:p w14:paraId="0BEE5C24" w14:textId="039D910A" w:rsidR="00550E86" w:rsidRPr="00550E86" w:rsidRDefault="00550E86" w:rsidP="00330C6B">
      <w:pPr>
        <w:rPr>
          <w:lang w:val="en-US"/>
        </w:rPr>
      </w:pPr>
      <w:r w:rsidRPr="00550E86">
        <w:rPr>
          <w:lang w:val="en-US"/>
        </w:rPr>
        <w:t>As States Parties to th</w:t>
      </w:r>
      <w:r w:rsidR="007B15F3">
        <w:rPr>
          <w:lang w:val="en-US"/>
        </w:rPr>
        <w:t>e ATT</w:t>
      </w:r>
      <w:r w:rsidRPr="00550E86">
        <w:rPr>
          <w:lang w:val="en-US"/>
        </w:rPr>
        <w:t xml:space="preserve">, you showed leadership in adhering to the first global treaty to regulate international trade in conventional arms. </w:t>
      </w:r>
      <w:r w:rsidR="007B15F3">
        <w:rPr>
          <w:lang w:val="en-US"/>
        </w:rPr>
        <w:t>We</w:t>
      </w:r>
      <w:r w:rsidRPr="00550E86">
        <w:rPr>
          <w:lang w:val="en-US"/>
        </w:rPr>
        <w:t xml:space="preserve"> urge you</w:t>
      </w:r>
      <w:r w:rsidR="00330C6B">
        <w:rPr>
          <w:lang w:val="en-US"/>
        </w:rPr>
        <w:t xml:space="preserve"> today</w:t>
      </w:r>
      <w:r w:rsidRPr="00550E86">
        <w:rPr>
          <w:lang w:val="en-US"/>
        </w:rPr>
        <w:t xml:space="preserve"> to demonstrate renewed commitment to the </w:t>
      </w:r>
      <w:r w:rsidR="00330C6B">
        <w:rPr>
          <w:lang w:val="en-US"/>
        </w:rPr>
        <w:t xml:space="preserve">very </w:t>
      </w:r>
      <w:r w:rsidRPr="00550E86">
        <w:rPr>
          <w:lang w:val="en-US"/>
        </w:rPr>
        <w:t xml:space="preserve">humanitarian purpose of the </w:t>
      </w:r>
      <w:r w:rsidR="007B15F3">
        <w:rPr>
          <w:lang w:val="en-US"/>
        </w:rPr>
        <w:t>ATT</w:t>
      </w:r>
      <w:r w:rsidR="00FD607B">
        <w:rPr>
          <w:lang w:val="en-US"/>
        </w:rPr>
        <w:t>,</w:t>
      </w:r>
      <w:r w:rsidR="00330C6B">
        <w:rPr>
          <w:lang w:val="en-US"/>
        </w:rPr>
        <w:t xml:space="preserve"> and </w:t>
      </w:r>
      <w:r w:rsidR="00FD607B">
        <w:rPr>
          <w:lang w:val="en-US"/>
        </w:rPr>
        <w:t xml:space="preserve">make </w:t>
      </w:r>
      <w:r w:rsidR="00330C6B">
        <w:rPr>
          <w:lang w:val="en-US"/>
        </w:rPr>
        <w:t>three calls:</w:t>
      </w:r>
      <w:r w:rsidRPr="00550E86">
        <w:rPr>
          <w:lang w:val="en-US"/>
        </w:rPr>
        <w:t xml:space="preserve"> </w:t>
      </w:r>
    </w:p>
    <w:p w14:paraId="52518C92" w14:textId="3789E739" w:rsidR="00550E86" w:rsidRPr="00550E86" w:rsidRDefault="00330C6B" w:rsidP="00550E86">
      <w:pPr>
        <w:rPr>
          <w:lang w:val="en-US"/>
        </w:rPr>
      </w:pPr>
      <w:r>
        <w:rPr>
          <w:b/>
          <w:bCs/>
          <w:lang w:val="en-US"/>
        </w:rPr>
        <w:t>First, a</w:t>
      </w:r>
      <w:r w:rsidR="00550E86" w:rsidRPr="00550E86">
        <w:rPr>
          <w:b/>
          <w:bCs/>
          <w:lang w:val="en-US"/>
        </w:rPr>
        <w:t>s part of your obligations, ensure that</w:t>
      </w:r>
      <w:r w:rsidR="007B15F3">
        <w:rPr>
          <w:b/>
          <w:bCs/>
          <w:lang w:val="en-US"/>
        </w:rPr>
        <w:t xml:space="preserve"> decisions on</w:t>
      </w:r>
      <w:r w:rsidR="00550E86" w:rsidRPr="00550E86">
        <w:rPr>
          <w:b/>
          <w:bCs/>
          <w:lang w:val="en-US"/>
        </w:rPr>
        <w:t xml:space="preserve"> arms transfer</w:t>
      </w:r>
      <w:r w:rsidR="007B15F3">
        <w:rPr>
          <w:b/>
          <w:bCs/>
          <w:lang w:val="en-US"/>
        </w:rPr>
        <w:t>s</w:t>
      </w:r>
      <w:r w:rsidR="00550E86" w:rsidRPr="00550E86">
        <w:rPr>
          <w:b/>
          <w:bCs/>
          <w:lang w:val="en-US"/>
        </w:rPr>
        <w:t xml:space="preserve"> </w:t>
      </w:r>
      <w:r w:rsidR="000B578D">
        <w:rPr>
          <w:b/>
          <w:bCs/>
          <w:lang w:val="en-US"/>
        </w:rPr>
        <w:t>d</w:t>
      </w:r>
      <w:r>
        <w:rPr>
          <w:b/>
          <w:bCs/>
          <w:lang w:val="en-US"/>
        </w:rPr>
        <w:t>ul</w:t>
      </w:r>
      <w:r w:rsidR="000B578D">
        <w:rPr>
          <w:b/>
          <w:bCs/>
          <w:lang w:val="en-US"/>
        </w:rPr>
        <w:t>y</w:t>
      </w:r>
      <w:r>
        <w:rPr>
          <w:b/>
          <w:bCs/>
          <w:lang w:val="en-US"/>
        </w:rPr>
        <w:t xml:space="preserve"> take </w:t>
      </w:r>
      <w:r w:rsidR="00550E86" w:rsidRPr="00550E86">
        <w:rPr>
          <w:b/>
          <w:bCs/>
          <w:lang w:val="en-US"/>
        </w:rPr>
        <w:t>humanitarian concerns</w:t>
      </w:r>
      <w:r>
        <w:rPr>
          <w:b/>
          <w:bCs/>
          <w:lang w:val="en-US"/>
        </w:rPr>
        <w:t xml:space="preserve"> into consideration</w:t>
      </w:r>
      <w:r w:rsidR="00550E86" w:rsidRPr="00550E86">
        <w:rPr>
          <w:b/>
          <w:bCs/>
          <w:lang w:val="en-US"/>
        </w:rPr>
        <w:t xml:space="preserve">. </w:t>
      </w:r>
    </w:p>
    <w:p w14:paraId="1D8A9F6C" w14:textId="426A7FB4" w:rsidR="00550E86" w:rsidRPr="00550E86" w:rsidRDefault="00330C6B" w:rsidP="00550E86">
      <w:pPr>
        <w:rPr>
          <w:lang w:val="en-US"/>
        </w:rPr>
      </w:pPr>
      <w:r>
        <w:rPr>
          <w:lang w:val="en-US"/>
        </w:rPr>
        <w:t xml:space="preserve">This means </w:t>
      </w:r>
      <w:r w:rsidR="00550E86" w:rsidRPr="00550E86">
        <w:rPr>
          <w:lang w:val="en-US"/>
        </w:rPr>
        <w:t>apply</w:t>
      </w:r>
      <w:r>
        <w:rPr>
          <w:lang w:val="en-US"/>
        </w:rPr>
        <w:t xml:space="preserve">ing </w:t>
      </w:r>
      <w:r w:rsidR="00F87AE6">
        <w:rPr>
          <w:lang w:val="en-US"/>
        </w:rPr>
        <w:t>utmost</w:t>
      </w:r>
      <w:r w:rsidR="00550E86" w:rsidRPr="00550E86">
        <w:rPr>
          <w:lang w:val="en-US"/>
        </w:rPr>
        <w:t xml:space="preserve"> diligence in assessing risks</w:t>
      </w:r>
      <w:r w:rsidR="000B578D">
        <w:rPr>
          <w:lang w:val="en-US"/>
        </w:rPr>
        <w:t xml:space="preserve"> associated with</w:t>
      </w:r>
      <w:r w:rsidR="00F87AE6">
        <w:rPr>
          <w:lang w:val="en-US"/>
        </w:rPr>
        <w:t xml:space="preserve"> </w:t>
      </w:r>
      <w:proofErr w:type="gramStart"/>
      <w:r w:rsidR="00F87AE6">
        <w:rPr>
          <w:lang w:val="en-US"/>
        </w:rPr>
        <w:t xml:space="preserve">arms </w:t>
      </w:r>
      <w:r>
        <w:rPr>
          <w:lang w:val="en-US"/>
        </w:rPr>
        <w:t>transfer</w:t>
      </w:r>
      <w:r w:rsidR="00F87AE6">
        <w:rPr>
          <w:lang w:val="en-US"/>
        </w:rPr>
        <w:t>s,</w:t>
      </w:r>
      <w:r>
        <w:rPr>
          <w:lang w:val="en-US"/>
        </w:rPr>
        <w:t xml:space="preserve"> and</w:t>
      </w:r>
      <w:proofErr w:type="gramEnd"/>
      <w:r>
        <w:rPr>
          <w:lang w:val="en-US"/>
        </w:rPr>
        <w:t xml:space="preserve"> taking timely</w:t>
      </w:r>
      <w:r w:rsidR="000B578D">
        <w:rPr>
          <w:lang w:val="en-US"/>
        </w:rPr>
        <w:t xml:space="preserve"> </w:t>
      </w:r>
      <w:r w:rsidR="00550E86" w:rsidRPr="00550E86">
        <w:rPr>
          <w:lang w:val="en-US"/>
        </w:rPr>
        <w:t>measures t</w:t>
      </w:r>
      <w:r>
        <w:rPr>
          <w:lang w:val="en-US"/>
        </w:rPr>
        <w:t>o</w:t>
      </w:r>
      <w:r w:rsidR="000B578D">
        <w:rPr>
          <w:lang w:val="en-US"/>
        </w:rPr>
        <w:t xml:space="preserve"> </w:t>
      </w:r>
      <w:r w:rsidR="00F87AE6">
        <w:rPr>
          <w:lang w:val="en-US"/>
        </w:rPr>
        <w:t xml:space="preserve">offset </w:t>
      </w:r>
      <w:r w:rsidR="00550E86" w:rsidRPr="00550E86">
        <w:rPr>
          <w:lang w:val="en-US"/>
        </w:rPr>
        <w:t xml:space="preserve">such risks. </w:t>
      </w:r>
    </w:p>
    <w:p w14:paraId="6B434811" w14:textId="1FBC4082" w:rsidR="00550E86" w:rsidRPr="00550E86" w:rsidRDefault="00550E86" w:rsidP="00550E86">
      <w:pPr>
        <w:rPr>
          <w:lang w:val="en-US"/>
        </w:rPr>
      </w:pPr>
      <w:r w:rsidRPr="00550E86">
        <w:rPr>
          <w:lang w:val="en-US"/>
        </w:rPr>
        <w:lastRenderedPageBreak/>
        <w:t xml:space="preserve">Where there is a clear risk that arms would be used to commit </w:t>
      </w:r>
      <w:r w:rsidR="000B578D">
        <w:rPr>
          <w:lang w:val="en-US"/>
        </w:rPr>
        <w:t xml:space="preserve">IHL </w:t>
      </w:r>
      <w:r w:rsidRPr="00550E86">
        <w:rPr>
          <w:lang w:val="en-US"/>
        </w:rPr>
        <w:t xml:space="preserve">violations, </w:t>
      </w:r>
      <w:r w:rsidR="000B578D">
        <w:rPr>
          <w:lang w:val="en-US"/>
        </w:rPr>
        <w:t>states</w:t>
      </w:r>
      <w:r w:rsidR="00F87AE6">
        <w:rPr>
          <w:lang w:val="en-US"/>
        </w:rPr>
        <w:t xml:space="preserve"> </w:t>
      </w:r>
      <w:r w:rsidRPr="00550E86">
        <w:rPr>
          <w:lang w:val="en-US"/>
        </w:rPr>
        <w:t xml:space="preserve">must refrain from transferring them. </w:t>
      </w:r>
      <w:r w:rsidR="00FE6CA9">
        <w:rPr>
          <w:lang w:val="en-US"/>
        </w:rPr>
        <w:t>R</w:t>
      </w:r>
      <w:r w:rsidR="00FE6CA9" w:rsidRPr="00550E86">
        <w:rPr>
          <w:lang w:val="en-US"/>
        </w:rPr>
        <w:t>espect for international humanitarian law</w:t>
      </w:r>
      <w:r w:rsidR="00FE6CA9">
        <w:rPr>
          <w:lang w:val="en-US"/>
        </w:rPr>
        <w:t xml:space="preserve"> </w:t>
      </w:r>
      <w:r w:rsidR="00FE6CA9" w:rsidRPr="00550E86">
        <w:rPr>
          <w:lang w:val="en-US"/>
        </w:rPr>
        <w:t xml:space="preserve">must </w:t>
      </w:r>
      <w:r w:rsidR="00FE6CA9">
        <w:rPr>
          <w:lang w:val="en-US"/>
        </w:rPr>
        <w:t xml:space="preserve">be considered </w:t>
      </w:r>
      <w:r w:rsidR="00FE6CA9" w:rsidRPr="00550E86">
        <w:rPr>
          <w:lang w:val="en-US"/>
        </w:rPr>
        <w:t xml:space="preserve">at all </w:t>
      </w:r>
      <w:r w:rsidR="00FE6CA9">
        <w:rPr>
          <w:lang w:val="en-US"/>
        </w:rPr>
        <w:t>levels</w:t>
      </w:r>
      <w:r w:rsidR="00FE6CA9" w:rsidRPr="00550E86">
        <w:rPr>
          <w:lang w:val="en-US"/>
        </w:rPr>
        <w:t xml:space="preserve"> of </w:t>
      </w:r>
      <w:r w:rsidR="00FE6CA9">
        <w:rPr>
          <w:lang w:val="en-US"/>
        </w:rPr>
        <w:t xml:space="preserve">arms transfer </w:t>
      </w:r>
      <w:proofErr w:type="gramStart"/>
      <w:r w:rsidR="00FE6CA9" w:rsidRPr="00550E86">
        <w:rPr>
          <w:lang w:val="en-US"/>
        </w:rPr>
        <w:t>decision-making</w:t>
      </w:r>
      <w:r w:rsidR="00FE6CA9">
        <w:rPr>
          <w:lang w:val="en-US"/>
        </w:rPr>
        <w:t xml:space="preserve">, </w:t>
      </w:r>
      <w:r w:rsidR="00FE6CA9" w:rsidRPr="00550E86">
        <w:rPr>
          <w:lang w:val="en-US"/>
        </w:rPr>
        <w:t>and</w:t>
      </w:r>
      <w:proofErr w:type="gramEnd"/>
      <w:r w:rsidR="00FE6CA9" w:rsidRPr="00550E86">
        <w:rPr>
          <w:lang w:val="en-US"/>
        </w:rPr>
        <w:t xml:space="preserve"> must not be trumped by economic or political considerations.</w:t>
      </w:r>
    </w:p>
    <w:p w14:paraId="0F30AD1D" w14:textId="7D9FB025" w:rsidR="00550E86" w:rsidRPr="00550E86" w:rsidRDefault="00550E86" w:rsidP="00550E86">
      <w:pPr>
        <w:rPr>
          <w:lang w:val="en-US"/>
        </w:rPr>
      </w:pPr>
      <w:r w:rsidRPr="00550E86">
        <w:rPr>
          <w:lang w:val="en-US"/>
        </w:rPr>
        <w:t>Exporting States should furthermore use their influence to foster respect for</w:t>
      </w:r>
      <w:r w:rsidR="006C1D76">
        <w:rPr>
          <w:lang w:val="en-US"/>
        </w:rPr>
        <w:t xml:space="preserve"> IHL</w:t>
      </w:r>
      <w:r w:rsidRPr="00550E86">
        <w:rPr>
          <w:lang w:val="en-US"/>
        </w:rPr>
        <w:t xml:space="preserve"> by the arms recipient. </w:t>
      </w:r>
    </w:p>
    <w:p w14:paraId="68F46A61" w14:textId="70AD8780" w:rsidR="00550E86" w:rsidRPr="00550E86" w:rsidRDefault="00550E86" w:rsidP="00550E86">
      <w:pPr>
        <w:rPr>
          <w:lang w:val="en-US"/>
        </w:rPr>
      </w:pPr>
      <w:r w:rsidRPr="00550E86">
        <w:rPr>
          <w:b/>
          <w:bCs/>
          <w:lang w:val="en-US"/>
        </w:rPr>
        <w:t xml:space="preserve">Second, the Treaty’s humanitarian aspirations must be operationalized to yield tangible impact on the ground. </w:t>
      </w:r>
    </w:p>
    <w:p w14:paraId="77F19E80" w14:textId="2A1FD616" w:rsidR="00550E86" w:rsidRPr="00550E86" w:rsidRDefault="00550E86" w:rsidP="000B578D">
      <w:pPr>
        <w:rPr>
          <w:lang w:val="en-US"/>
        </w:rPr>
      </w:pPr>
      <w:r w:rsidRPr="00550E86">
        <w:rPr>
          <w:lang w:val="en-US"/>
        </w:rPr>
        <w:t xml:space="preserve">The humanitarian purpose of the Treaty is evident. It recognizes the human cost of arms availability and spells out the aim of contributing to international and regional peace and security. </w:t>
      </w:r>
      <w:r w:rsidR="006C1D76">
        <w:rPr>
          <w:lang w:val="en-US"/>
        </w:rPr>
        <w:t>T</w:t>
      </w:r>
      <w:r w:rsidR="000B578D">
        <w:rPr>
          <w:lang w:val="en-US"/>
        </w:rPr>
        <w:t xml:space="preserve">his </w:t>
      </w:r>
      <w:r w:rsidR="00F87AE6">
        <w:rPr>
          <w:lang w:val="en-US"/>
        </w:rPr>
        <w:t xml:space="preserve">requires continued focus on </w:t>
      </w:r>
      <w:r w:rsidR="000B578D">
        <w:rPr>
          <w:lang w:val="en-US"/>
        </w:rPr>
        <w:t>effective</w:t>
      </w:r>
      <w:r w:rsidR="00F87AE6">
        <w:rPr>
          <w:lang w:val="en-US"/>
        </w:rPr>
        <w:t xml:space="preserve"> treaty</w:t>
      </w:r>
      <w:r w:rsidRPr="00550E86">
        <w:rPr>
          <w:lang w:val="en-US"/>
        </w:rPr>
        <w:t xml:space="preserve"> implementation</w:t>
      </w:r>
      <w:r w:rsidR="00F87AE6">
        <w:rPr>
          <w:lang w:val="en-US"/>
        </w:rPr>
        <w:t>,</w:t>
      </w:r>
      <w:r w:rsidR="006C1D76">
        <w:rPr>
          <w:lang w:val="en-US"/>
        </w:rPr>
        <w:t xml:space="preserve"> </w:t>
      </w:r>
      <w:r w:rsidR="008D6AAF">
        <w:rPr>
          <w:lang w:val="en-US"/>
        </w:rPr>
        <w:t>interagency cooperation</w:t>
      </w:r>
      <w:r w:rsidR="000B578D">
        <w:rPr>
          <w:lang w:val="en-US"/>
        </w:rPr>
        <w:t>,</w:t>
      </w:r>
      <w:r w:rsidR="008D6AAF">
        <w:rPr>
          <w:lang w:val="en-US"/>
        </w:rPr>
        <w:t xml:space="preserve"> and engagement with industries</w:t>
      </w:r>
      <w:r w:rsidRPr="00550E86">
        <w:rPr>
          <w:lang w:val="en-US"/>
        </w:rPr>
        <w:t xml:space="preserve">. </w:t>
      </w:r>
    </w:p>
    <w:p w14:paraId="0B5A839F" w14:textId="00C64999" w:rsidR="00550E86" w:rsidRPr="00550E86" w:rsidRDefault="00550E86" w:rsidP="00550E86">
      <w:pPr>
        <w:rPr>
          <w:lang w:val="en-US"/>
        </w:rPr>
      </w:pPr>
      <w:r w:rsidRPr="00550E86">
        <w:rPr>
          <w:lang w:val="en-US"/>
        </w:rPr>
        <w:t>This</w:t>
      </w:r>
      <w:r w:rsidR="00F87AE6">
        <w:rPr>
          <w:lang w:val="en-US"/>
        </w:rPr>
        <w:t xml:space="preserve"> Conference</w:t>
      </w:r>
      <w:r w:rsidRPr="00550E86">
        <w:rPr>
          <w:lang w:val="en-US"/>
        </w:rPr>
        <w:t xml:space="preserve"> should mark the start of a renewed focus on practical </w:t>
      </w:r>
      <w:r w:rsidR="00FD607B">
        <w:rPr>
          <w:lang w:val="en-US"/>
        </w:rPr>
        <w:t>measur</w:t>
      </w:r>
      <w:r w:rsidRPr="00550E86">
        <w:rPr>
          <w:lang w:val="en-US"/>
        </w:rPr>
        <w:t>es in ATT implementation</w:t>
      </w:r>
      <w:r w:rsidR="000B578D">
        <w:rPr>
          <w:lang w:val="en-US"/>
        </w:rPr>
        <w:t>,</w:t>
      </w:r>
      <w:r w:rsidRPr="00550E86">
        <w:rPr>
          <w:lang w:val="en-US"/>
        </w:rPr>
        <w:t xml:space="preserve"> including the establishment</w:t>
      </w:r>
      <w:r w:rsidR="00F87AE6">
        <w:rPr>
          <w:lang w:val="en-US"/>
        </w:rPr>
        <w:t xml:space="preserve"> and strengthening</w:t>
      </w:r>
      <w:r w:rsidRPr="00550E86">
        <w:rPr>
          <w:lang w:val="en-US"/>
        </w:rPr>
        <w:t xml:space="preserve"> of national control systems, greater control</w:t>
      </w:r>
      <w:r w:rsidR="00FE6CA9">
        <w:rPr>
          <w:lang w:val="en-US"/>
        </w:rPr>
        <w:t>s</w:t>
      </w:r>
      <w:r w:rsidRPr="00550E86">
        <w:rPr>
          <w:lang w:val="en-US"/>
        </w:rPr>
        <w:t xml:space="preserve"> on arms flows</w:t>
      </w:r>
      <w:r w:rsidR="00F87AE6">
        <w:rPr>
          <w:lang w:val="en-US"/>
        </w:rPr>
        <w:t>,</w:t>
      </w:r>
      <w:r w:rsidRPr="00550E86">
        <w:rPr>
          <w:lang w:val="en-US"/>
        </w:rPr>
        <w:t xml:space="preserve"> and responsible arms transfer practices. </w:t>
      </w:r>
    </w:p>
    <w:p w14:paraId="13CA1535" w14:textId="7DA71727" w:rsidR="00BB029A" w:rsidRPr="00BB029A" w:rsidRDefault="000B578D" w:rsidP="00550E86">
      <w:pPr>
        <w:rPr>
          <w:b/>
          <w:bCs/>
          <w:lang w:val="en-US"/>
        </w:rPr>
      </w:pPr>
      <w:r>
        <w:rPr>
          <w:b/>
          <w:bCs/>
          <w:lang w:val="en-US"/>
        </w:rPr>
        <w:t>Thirdly</w:t>
      </w:r>
      <w:r w:rsidR="00550E86" w:rsidRPr="00550E86">
        <w:rPr>
          <w:b/>
          <w:bCs/>
          <w:lang w:val="en-US"/>
        </w:rPr>
        <w:t>, the international community must restore a vision of disarmament and arms control as a path</w:t>
      </w:r>
      <w:r w:rsidR="006D13CD">
        <w:rPr>
          <w:b/>
          <w:bCs/>
          <w:lang w:val="en-US"/>
        </w:rPr>
        <w:t>way</w:t>
      </w:r>
      <w:r w:rsidR="00550E86" w:rsidRPr="00550E86">
        <w:rPr>
          <w:b/>
          <w:bCs/>
          <w:lang w:val="en-US"/>
        </w:rPr>
        <w:t xml:space="preserve"> toward sustainable peace and security. </w:t>
      </w:r>
    </w:p>
    <w:p w14:paraId="5F54C300" w14:textId="1C141391" w:rsidR="00550E86" w:rsidRPr="00550E86" w:rsidRDefault="00550E86" w:rsidP="00550E86">
      <w:pPr>
        <w:rPr>
          <w:lang w:val="en-US"/>
        </w:rPr>
      </w:pPr>
      <w:r w:rsidRPr="00550E86">
        <w:rPr>
          <w:lang w:val="en-US"/>
        </w:rPr>
        <w:t>We</w:t>
      </w:r>
      <w:r w:rsidR="008D6AAF">
        <w:rPr>
          <w:lang w:val="en-US"/>
        </w:rPr>
        <w:t xml:space="preserve"> have recently</w:t>
      </w:r>
      <w:r w:rsidRPr="00550E86">
        <w:rPr>
          <w:lang w:val="en-US"/>
        </w:rPr>
        <w:t xml:space="preserve"> </w:t>
      </w:r>
      <w:r w:rsidR="000B578D">
        <w:rPr>
          <w:lang w:val="en-US"/>
        </w:rPr>
        <w:t>seen</w:t>
      </w:r>
      <w:r w:rsidRPr="00550E86">
        <w:rPr>
          <w:lang w:val="en-US"/>
        </w:rPr>
        <w:t xml:space="preserve"> </w:t>
      </w:r>
      <w:r w:rsidR="00F87AE6">
        <w:rPr>
          <w:lang w:val="en-US"/>
        </w:rPr>
        <w:t xml:space="preserve">a few worrying and </w:t>
      </w:r>
      <w:r w:rsidR="000B578D">
        <w:rPr>
          <w:lang w:val="en-US"/>
        </w:rPr>
        <w:t xml:space="preserve">highly </w:t>
      </w:r>
      <w:r w:rsidRPr="00550E86">
        <w:rPr>
          <w:lang w:val="en-US"/>
        </w:rPr>
        <w:t>regrettable withdrawal</w:t>
      </w:r>
      <w:r w:rsidR="008D6AAF">
        <w:rPr>
          <w:lang w:val="en-US"/>
        </w:rPr>
        <w:t>s</w:t>
      </w:r>
      <w:r w:rsidRPr="00550E86">
        <w:rPr>
          <w:lang w:val="en-US"/>
        </w:rPr>
        <w:t xml:space="preserve"> </w:t>
      </w:r>
      <w:r w:rsidR="005B461F" w:rsidRPr="00550E86">
        <w:rPr>
          <w:lang w:val="en-US"/>
        </w:rPr>
        <w:t>of states</w:t>
      </w:r>
      <w:r w:rsidRPr="00550E86">
        <w:rPr>
          <w:lang w:val="en-US"/>
        </w:rPr>
        <w:t xml:space="preserve"> </w:t>
      </w:r>
      <w:r w:rsidR="00B84D62" w:rsidRPr="00550E86">
        <w:rPr>
          <w:lang w:val="en-US"/>
        </w:rPr>
        <w:t>from humanitarian</w:t>
      </w:r>
      <w:r w:rsidRPr="00550E86">
        <w:rPr>
          <w:lang w:val="en-US"/>
        </w:rPr>
        <w:t xml:space="preserve"> disarmament treat</w:t>
      </w:r>
      <w:r w:rsidR="008D6AAF">
        <w:rPr>
          <w:lang w:val="en-US"/>
        </w:rPr>
        <w:t>ies</w:t>
      </w:r>
      <w:r w:rsidR="0089762A">
        <w:rPr>
          <w:lang w:val="en-US"/>
        </w:rPr>
        <w:t xml:space="preserve">. Such treaties </w:t>
      </w:r>
      <w:r w:rsidR="00DC02AB">
        <w:rPr>
          <w:lang w:val="en-US"/>
        </w:rPr>
        <w:t>are</w:t>
      </w:r>
      <w:r w:rsidR="0089762A">
        <w:rPr>
          <w:lang w:val="en-US"/>
        </w:rPr>
        <w:t xml:space="preserve"> precisely </w:t>
      </w:r>
      <w:r w:rsidR="00DC02AB">
        <w:rPr>
          <w:lang w:val="en-US"/>
        </w:rPr>
        <w:t xml:space="preserve">meant to </w:t>
      </w:r>
      <w:r w:rsidR="0089762A">
        <w:rPr>
          <w:lang w:val="en-US"/>
        </w:rPr>
        <w:t xml:space="preserve">apply in </w:t>
      </w:r>
      <w:r w:rsidR="00DC02AB">
        <w:rPr>
          <w:lang w:val="en-US"/>
        </w:rPr>
        <w:t>wartime. I</w:t>
      </w:r>
      <w:r w:rsidRPr="00550E86">
        <w:rPr>
          <w:lang w:val="en-US"/>
        </w:rPr>
        <w:t>t is more urgent than ever to uphold and strengthen the norms that safeguard humanity</w:t>
      </w:r>
      <w:r w:rsidR="0089762A">
        <w:rPr>
          <w:lang w:val="en-US"/>
        </w:rPr>
        <w:t xml:space="preserve"> in armed conflict</w:t>
      </w:r>
      <w:r w:rsidRPr="00550E86">
        <w:rPr>
          <w:lang w:val="en-US"/>
        </w:rPr>
        <w:t xml:space="preserve">. </w:t>
      </w:r>
    </w:p>
    <w:p w14:paraId="51C9BEC6" w14:textId="19C7951B" w:rsidR="00550E86" w:rsidRDefault="00550E86" w:rsidP="00550E86">
      <w:pPr>
        <w:rPr>
          <w:lang w:val="en-US"/>
        </w:rPr>
      </w:pPr>
      <w:r w:rsidRPr="00550E86">
        <w:rPr>
          <w:lang w:val="en-US"/>
        </w:rPr>
        <w:t xml:space="preserve">In this </w:t>
      </w:r>
      <w:r w:rsidR="0089762A">
        <w:rPr>
          <w:lang w:val="en-US"/>
        </w:rPr>
        <w:t>context</w:t>
      </w:r>
      <w:r w:rsidRPr="00550E86">
        <w:rPr>
          <w:lang w:val="en-US"/>
        </w:rPr>
        <w:t xml:space="preserve">, </w:t>
      </w:r>
      <w:r w:rsidR="00DC02AB">
        <w:rPr>
          <w:lang w:val="en-US"/>
        </w:rPr>
        <w:t>we</w:t>
      </w:r>
      <w:r w:rsidRPr="00550E86">
        <w:rPr>
          <w:lang w:val="en-US"/>
        </w:rPr>
        <w:t xml:space="preserve"> welcome </w:t>
      </w:r>
      <w:r w:rsidR="008D6AAF">
        <w:rPr>
          <w:lang w:val="en-US"/>
        </w:rPr>
        <w:t>Colombia’s</w:t>
      </w:r>
      <w:r w:rsidRPr="00550E86">
        <w:rPr>
          <w:lang w:val="en-US"/>
        </w:rPr>
        <w:t xml:space="preserve"> recent accession to the Arms Trade Treaty and encourage </w:t>
      </w:r>
      <w:r w:rsidR="00DC02AB">
        <w:rPr>
          <w:lang w:val="en-US"/>
        </w:rPr>
        <w:t xml:space="preserve">all </w:t>
      </w:r>
      <w:r w:rsidRPr="00550E86">
        <w:rPr>
          <w:lang w:val="en-US"/>
        </w:rPr>
        <w:t xml:space="preserve">States that have not yet done so, to also adhere to it. </w:t>
      </w:r>
    </w:p>
    <w:p w14:paraId="6A16C527" w14:textId="77777777" w:rsidR="00A167E0" w:rsidRPr="006D13CD" w:rsidRDefault="00A167E0" w:rsidP="00550E86">
      <w:pPr>
        <w:rPr>
          <w:b/>
          <w:bCs/>
          <w:lang w:val="en-US"/>
        </w:rPr>
      </w:pPr>
      <w:r w:rsidRPr="006D13CD">
        <w:rPr>
          <w:b/>
          <w:bCs/>
          <w:lang w:val="en-US"/>
        </w:rPr>
        <w:t>Excellencies, ladies and gentlemen,</w:t>
      </w:r>
    </w:p>
    <w:p w14:paraId="2D7B2EAD" w14:textId="77777777" w:rsidR="00D94900" w:rsidRPr="00D94900" w:rsidRDefault="00D94900" w:rsidP="00D94900">
      <w:pPr>
        <w:rPr>
          <w:lang/>
        </w:rPr>
      </w:pPr>
      <w:r w:rsidRPr="00D94900">
        <w:rPr>
          <w:lang/>
        </w:rPr>
        <w:t>As part of the Global Initiative on international humanitarian law launched last September, the ICRC – together with the co-chairs of the workstream on IHL and peace – will hold a consultation on disarmament in early 2026. The aim will be to examine how disarmament and arms control can serve as confidence-building measures that curb proliferation, reinforce humanitarian protections, and support a pathway to lasting peace and stability. We invite all ATT States Parties and observers to join and share lessons from implementing the Arms Trade Treaty.</w:t>
      </w:r>
    </w:p>
    <w:p w14:paraId="43A8A1B9" w14:textId="1B8E9ECB" w:rsidR="00550E86" w:rsidRPr="00550E86" w:rsidRDefault="00FE6CA9" w:rsidP="00550E86">
      <w:pPr>
        <w:rPr>
          <w:lang w:val="en-US"/>
        </w:rPr>
      </w:pPr>
      <w:r>
        <w:rPr>
          <w:lang w:val="en-US"/>
        </w:rPr>
        <w:t xml:space="preserve">To conclude, </w:t>
      </w:r>
      <w:r w:rsidR="006D13CD">
        <w:rPr>
          <w:lang w:val="en-US"/>
        </w:rPr>
        <w:t>t</w:t>
      </w:r>
      <w:r w:rsidR="00550E86" w:rsidRPr="00550E86">
        <w:rPr>
          <w:lang w:val="en-US"/>
        </w:rPr>
        <w:t>he ICRC remains deeply committed to supporting States Parties in the</w:t>
      </w:r>
      <w:r w:rsidR="00DC02AB">
        <w:rPr>
          <w:lang w:val="en-US"/>
        </w:rPr>
        <w:t xml:space="preserve"> </w:t>
      </w:r>
      <w:r w:rsidR="00550E86" w:rsidRPr="00550E86">
        <w:rPr>
          <w:lang w:val="en-US"/>
        </w:rPr>
        <w:t>application</w:t>
      </w:r>
      <w:r w:rsidR="006D13CD">
        <w:rPr>
          <w:lang w:val="en-US"/>
        </w:rPr>
        <w:t xml:space="preserve"> of the ATT</w:t>
      </w:r>
      <w:r>
        <w:rPr>
          <w:lang w:val="en-US"/>
        </w:rPr>
        <w:t xml:space="preserve"> as well as </w:t>
      </w:r>
      <w:r w:rsidR="00550E86" w:rsidRPr="00550E86">
        <w:rPr>
          <w:lang w:val="en-US"/>
        </w:rPr>
        <w:t xml:space="preserve">all efforts to advance </w:t>
      </w:r>
      <w:r w:rsidR="006D13CD">
        <w:rPr>
          <w:lang w:val="en-US"/>
        </w:rPr>
        <w:t xml:space="preserve">its </w:t>
      </w:r>
      <w:r w:rsidR="00550E86" w:rsidRPr="00550E86">
        <w:rPr>
          <w:lang w:val="en-US"/>
        </w:rPr>
        <w:t>universalization and</w:t>
      </w:r>
      <w:r w:rsidR="00A167E0">
        <w:rPr>
          <w:lang w:val="en-US"/>
        </w:rPr>
        <w:t xml:space="preserve"> faithful</w:t>
      </w:r>
      <w:r w:rsidR="00550E86" w:rsidRPr="00550E86">
        <w:rPr>
          <w:lang w:val="en-US"/>
        </w:rPr>
        <w:t xml:space="preserve"> implementation. </w:t>
      </w:r>
    </w:p>
    <w:p w14:paraId="4C7E968E" w14:textId="67DFBC6C" w:rsidR="00F84512" w:rsidRPr="00DC02AB" w:rsidRDefault="00FE6CA9" w:rsidP="00550E86">
      <w:pPr>
        <w:rPr>
          <w:lang w:val="en-US"/>
        </w:rPr>
      </w:pPr>
      <w:r>
        <w:rPr>
          <w:lang w:val="en-US"/>
        </w:rPr>
        <w:t>Thank you</w:t>
      </w:r>
      <w:r w:rsidR="00DC02AB">
        <w:rPr>
          <w:lang w:val="en-US"/>
        </w:rPr>
        <w:t>.</w:t>
      </w:r>
    </w:p>
    <w:sectPr w:rsidR="00F84512" w:rsidRPr="00DC02AB">
      <w:headerReference w:type="even" r:id="rId13"/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4D04" w14:textId="77777777" w:rsidR="002250B9" w:rsidRDefault="002250B9" w:rsidP="001B061B">
      <w:pPr>
        <w:spacing w:after="0" w:line="240" w:lineRule="auto"/>
      </w:pPr>
      <w:r>
        <w:separator/>
      </w:r>
    </w:p>
  </w:endnote>
  <w:endnote w:type="continuationSeparator" w:id="0">
    <w:p w14:paraId="7A7E6916" w14:textId="77777777" w:rsidR="002250B9" w:rsidRDefault="002250B9" w:rsidP="001B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4FCC" w14:textId="77777777" w:rsidR="002250B9" w:rsidRDefault="002250B9" w:rsidP="001B061B">
      <w:pPr>
        <w:spacing w:after="0" w:line="240" w:lineRule="auto"/>
      </w:pPr>
      <w:r>
        <w:separator/>
      </w:r>
    </w:p>
  </w:footnote>
  <w:footnote w:type="continuationSeparator" w:id="0">
    <w:p w14:paraId="00C36008" w14:textId="77777777" w:rsidR="002250B9" w:rsidRDefault="002250B9" w:rsidP="001B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668443"/>
      <w:docPartObj>
        <w:docPartGallery w:val="Page Numbers (Top of Page)"/>
        <w:docPartUnique/>
      </w:docPartObj>
    </w:sdtPr>
    <w:sdtContent>
      <w:p w14:paraId="5F2F840C" w14:textId="6A8AF427" w:rsidR="001B061B" w:rsidRDefault="001B061B" w:rsidP="006B4E7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00000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98008037"/>
      <w:docPartObj>
        <w:docPartGallery w:val="Page Numbers (Top of Page)"/>
        <w:docPartUnique/>
      </w:docPartObj>
    </w:sdtPr>
    <w:sdtContent>
      <w:p w14:paraId="6D45DD34" w14:textId="4B4228C6" w:rsidR="001B061B" w:rsidRDefault="001B061B" w:rsidP="006B4E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00000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233C168" w14:textId="77777777" w:rsidR="001B061B" w:rsidRDefault="001B061B" w:rsidP="001B061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7512" w14:textId="77777777" w:rsidR="001B061B" w:rsidRDefault="001B061B" w:rsidP="001B061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7059"/>
    <w:multiLevelType w:val="hybridMultilevel"/>
    <w:tmpl w:val="8D16F9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4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86"/>
    <w:rsid w:val="000B1E35"/>
    <w:rsid w:val="000B1F5A"/>
    <w:rsid w:val="000B578D"/>
    <w:rsid w:val="000C7217"/>
    <w:rsid w:val="00134983"/>
    <w:rsid w:val="001A26EE"/>
    <w:rsid w:val="001B061B"/>
    <w:rsid w:val="001C3D09"/>
    <w:rsid w:val="002250B9"/>
    <w:rsid w:val="00280806"/>
    <w:rsid w:val="00283D80"/>
    <w:rsid w:val="002A70C0"/>
    <w:rsid w:val="002B6195"/>
    <w:rsid w:val="003060FA"/>
    <w:rsid w:val="003138D9"/>
    <w:rsid w:val="00330C6B"/>
    <w:rsid w:val="003B0FE6"/>
    <w:rsid w:val="00401B00"/>
    <w:rsid w:val="004B46C2"/>
    <w:rsid w:val="00550E86"/>
    <w:rsid w:val="005B461F"/>
    <w:rsid w:val="005F6025"/>
    <w:rsid w:val="006365CB"/>
    <w:rsid w:val="006C1D76"/>
    <w:rsid w:val="006D13CD"/>
    <w:rsid w:val="006F4BC8"/>
    <w:rsid w:val="00704D48"/>
    <w:rsid w:val="007344CD"/>
    <w:rsid w:val="007509B7"/>
    <w:rsid w:val="007B15F3"/>
    <w:rsid w:val="007E5208"/>
    <w:rsid w:val="007F14E7"/>
    <w:rsid w:val="0089762A"/>
    <w:rsid w:val="008D6AAF"/>
    <w:rsid w:val="008F0FEB"/>
    <w:rsid w:val="009406B7"/>
    <w:rsid w:val="009C6F3E"/>
    <w:rsid w:val="00A167E0"/>
    <w:rsid w:val="00A21673"/>
    <w:rsid w:val="00A31AA9"/>
    <w:rsid w:val="00A966B7"/>
    <w:rsid w:val="00AA4F89"/>
    <w:rsid w:val="00AF153C"/>
    <w:rsid w:val="00B80633"/>
    <w:rsid w:val="00B84D62"/>
    <w:rsid w:val="00B91EF9"/>
    <w:rsid w:val="00BB029A"/>
    <w:rsid w:val="00BB71EE"/>
    <w:rsid w:val="00C96D32"/>
    <w:rsid w:val="00CB3706"/>
    <w:rsid w:val="00D507D1"/>
    <w:rsid w:val="00D62683"/>
    <w:rsid w:val="00D91870"/>
    <w:rsid w:val="00D94900"/>
    <w:rsid w:val="00DB6919"/>
    <w:rsid w:val="00DC02AB"/>
    <w:rsid w:val="00E0081A"/>
    <w:rsid w:val="00E52F3D"/>
    <w:rsid w:val="00EE659B"/>
    <w:rsid w:val="00F0289E"/>
    <w:rsid w:val="00F10E11"/>
    <w:rsid w:val="00F154E3"/>
    <w:rsid w:val="00F84512"/>
    <w:rsid w:val="00F87AE6"/>
    <w:rsid w:val="00FA4A6A"/>
    <w:rsid w:val="00FC6D06"/>
    <w:rsid w:val="00FD607B"/>
    <w:rsid w:val="00FE5113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48078"/>
  <w15:chartTrackingRefBased/>
  <w15:docId w15:val="{87496BF9-947A-4C3D-BC30-C337AF2F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E8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2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7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1B"/>
  </w:style>
  <w:style w:type="paragraph" w:styleId="Footer">
    <w:name w:val="footer"/>
    <w:basedOn w:val="Normal"/>
    <w:link w:val="FooterChar"/>
    <w:uiPriority w:val="99"/>
    <w:unhideWhenUsed/>
    <w:rsid w:val="001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1B"/>
  </w:style>
  <w:style w:type="character" w:styleId="PageNumber">
    <w:name w:val="page number"/>
    <w:basedOn w:val="DefaultParagraphFont"/>
    <w:uiPriority w:val="99"/>
    <w:semiHidden/>
    <w:unhideWhenUsed/>
    <w:rsid w:val="001B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E67AA88A9EFA994F96A8593D2BC0DA1C" ma:contentTypeVersion="39" ma:contentTypeDescription="Upload Form" ma:contentTypeScope="" ma:versionID="f3e514b73ea5d95370e6996c29cafa42">
  <xsd:schema xmlns:xsd="http://www.w3.org/2001/XMLSchema" xmlns:xs="http://www.w3.org/2001/XMLSchema" xmlns:p="http://schemas.microsoft.com/office/2006/metadata/properties" xmlns:ns1="http://schemas.microsoft.com/sharepoint/v3" xmlns:ns2="c40b0493-c1b9-4c2c-bbab-062dda7910f3" xmlns:ns3="a8a2af44-4b8d-404b-a8bd-4186350a523c" targetNamespace="http://schemas.microsoft.com/office/2006/metadata/properties" ma:root="true" ma:fieldsID="c0d8f22f8083f94e5b53bf275c1cfcef" ns1:_="" ns2:_="" ns3:_="">
    <xsd:import namespace="http://schemas.microsoft.com/sharepoint/v3"/>
    <xsd:import namespace="c40b0493-c1b9-4c2c-bbab-062dda7910f3"/>
    <xsd:import namespace="a8a2af44-4b8d-404b-a8bd-4186350a523c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Identifier" minOccurs="0"/>
                <xsd:element ref="ns2:ICRCIMP_RMTransfer" minOccurs="0"/>
                <xsd:element ref="ns1:AverageRating" minOccurs="0"/>
                <xsd:element ref="ns1:RatingCount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DocumentType_H" minOccurs="0"/>
                <xsd:element ref="ns2:ICRCIMP_IHT_H" minOccurs="0"/>
                <xsd:element ref="ns2:ICRCIMP_BusinessFunction_H" minOccurs="0"/>
                <xsd:element ref="ns2:e529b524e52949d1b285bf092306d5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0493-c1b9-4c2c-bbab-062dda7910f3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Identifier" ma:index="13" nillable="true" ma:displayName="RM Identifier" ma:hidden="true" ma:internalName="ICRCIMP_RMIdentifier" ma:readOnly="false">
      <xsd:simpleType>
        <xsd:restriction base="dms:Text"/>
      </xsd:simpleType>
    </xsd:element>
    <xsd:element name="ICRCIMP_RMTransfer" ma:index="15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RMUnitInCharge_H" ma:index="25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29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1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2" nillable="true" ma:taxonomy="true" ma:internalName="ICRCIMP_Country_H" ma:taxonomyFieldName="ICRCIMP_Country" ma:displayName="Country" ma:readOnly="false" ma:default="1;#No Country|1f55df4f-c103-4303-b974-426a8e7d1d06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33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34" nillable="true" ma:taxonomy="true" ma:internalName="ICRCIMP_IHT_H" ma:taxonomyFieldName="ICRCIMP_IHT" ma:displayName="IHT" ma:readOnly="false" ma:default="2;#Internal|23eb6094-56fc-4ad4-8ae2-cf1575a694f0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BusinessFunction_H" ma:index="35" nillable="true" ma:taxonomy="true" ma:internalName="ICRCIMP_BusinessFunction_H" ma:taxonomyFieldName="ICRCIMP_BusinessFunction" ma:displayName="Business Function" ma:readOnly="false" ma:default="5;#Law|ebb78456-2cef-4fee-ad6e-a02d8cf12b83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e529b524e52949d1b285bf092306d542" ma:index="36" nillable="true" ma:taxonomy="true" ma:internalName="e529b524e52949d1b285bf092306d542" ma:taxonomyFieldName="ICRCIMP_KeyIssue" ma:displayName="Key Issue" ma:fieldId="{e529b524-e529-49d1-b285-bf092306d542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default="[today]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3f9006d9-5173-442d-8652-6b1b42c690e3}" ma:internalName="TaxCatchAll" ma:showField="CatchAllData" ma:web="c40b0493-c1b9-4c2c-bbab-062dda791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3f9006d9-5173-442d-8652-6b1b42c690e3}" ma:internalName="TaxCatchAllLabel" ma:readOnly="true" ma:showField="CatchAllDataLabel" ma:web="c40b0493-c1b9-4c2c-bbab-062dda791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CIMP_BusinessFunction_H xmlns="c40b0493-c1b9-4c2c-bbab-062dda7910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</TermName>
          <TermId xmlns="http://schemas.microsoft.com/office/infopath/2007/PartnerControls">ebb78456-2cef-4fee-ad6e-a02d8cf12b83</TermId>
        </TermInfo>
      </Terms>
    </ICRCIMP_BusinessFunction_H>
    <Period_x0020_start xmlns="a8a2af44-4b8d-404b-a8bd-4186350a523c">2025-08-18T09:48:00+00:00</Period_x0020_start>
    <TaxCatchAll xmlns="a8a2af44-4b8d-404b-a8bd-4186350a523c">
      <Value>741</Value>
      <Value>5</Value>
      <Value>2</Value>
      <Value>1</Value>
    </TaxCatchAll>
    <e529b524e52949d1b285bf092306d542 xmlns="c40b0493-c1b9-4c2c-bbab-062dda7910f3">
      <Terms xmlns="http://schemas.microsoft.com/office/infopath/2007/PartnerControls"/>
    </e529b524e52949d1b285bf092306d542>
    <ICRCIMP_RMIdentifier xmlns="c40b0493-c1b9-4c2c-bbab-062dda7910f3" xsi:nil="true"/>
    <ICRCIMP_Keyword_H xmlns="c40b0493-c1b9-4c2c-bbab-062dda7910f3">
      <Terms xmlns="http://schemas.microsoft.com/office/infopath/2007/PartnerControls"/>
    </ICRCIMP_Keyword_H>
    <IsIntranet xmlns="a8a2af44-4b8d-404b-a8bd-4186350a523c">false</IsIntranet>
    <ICRCIMP_RMTransfer xmlns="c40b0493-c1b9-4c2c-bbab-062dda7910f3">
      <Url xsi:nil="true"/>
      <Description xsi:nil="true"/>
    </ICRCIMP_RMTransfer>
    <ICRCIMP_IsRecord xmlns="c40b0493-c1b9-4c2c-bbab-062dda7910f3">false</ICRCIMP_IsRecord>
    <RatingCount xmlns="http://schemas.microsoft.com/sharepoint/v3" xsi:nil="true"/>
    <ICRCIMP_IsFocus xmlns="c40b0493-c1b9-4c2c-bbab-062dda7910f3">false</ICRCIMP_IsFocus>
    <AverageRating xmlns="http://schemas.microsoft.com/sharepoint/v3" xsi:nil="true"/>
    <ICRCIMP_RMUnitInCharge_H xmlns="c40b0493-c1b9-4c2c-bbab-062dda7910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GVA_LDP_LEGAL_ARMSCOH</TermName>
          <TermId xmlns="http://schemas.microsoft.com/office/infopath/2007/PartnerControls">99703342-4c67-464d-b168-926cdacd93ea</TermId>
        </TermInfo>
      </Terms>
    </ICRCIMP_RMUnitInCharge_H>
    <ICRCIMP_OrganizationalAccronym_H xmlns="c40b0493-c1b9-4c2c-bbab-062dda7910f3">
      <Terms xmlns="http://schemas.microsoft.com/office/infopath/2007/PartnerControls"/>
    </ICRCIMP_OrganizationalAccronym_H>
    <ICRCIMP_IHT_H xmlns="c40b0493-c1b9-4c2c-bbab-062dda7910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23eb6094-56fc-4ad4-8ae2-cf1575a694f0</TermId>
        </TermInfo>
      </Terms>
    </ICRCIMP_IHT_H>
    <Period_x0020_end xmlns="a8a2af44-4b8d-404b-a8bd-4186350a523c" xsi:nil="true"/>
    <ICRCIMP_Country_H xmlns="c40b0493-c1b9-4c2c-bbab-062dda7910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Country</TermName>
          <TermId xmlns="http://schemas.microsoft.com/office/infopath/2007/PartnerControls">1f55df4f-c103-4303-b974-426a8e7d1d06</TermId>
        </TermInfo>
      </Terms>
    </ICRCIMP_Country_H>
    <ICRCIMP_DocumentType_H xmlns="c40b0493-c1b9-4c2c-bbab-062dda7910f3">
      <Terms xmlns="http://schemas.microsoft.com/office/infopath/2007/PartnerControls"/>
    </ICRCIMP_DocumentType_H>
    <_dlc_DocId xmlns="a8a2af44-4b8d-404b-a8bd-4186350a523c">TSJUR-16-26702</_dlc_DocId>
    <_dlc_DocIdUrl xmlns="a8a2af44-4b8d-404b-a8bd-4186350a523c">
      <Url>https://collab.ext.icrc.org/sites/TS_JUR/_layouts/15/DocIdRedir.aspx?ID=TSJUR-16-26702</Url>
      <Description>TSJUR-16-26702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43F38-9E4D-4434-82BE-AF632D4D0D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2F068B-163B-4F9D-B8F3-D080DEF436B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3FF4FE6-4CF5-4507-91FE-B744AD436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0b0493-c1b9-4c2c-bbab-062dda7910f3"/>
    <ds:schemaRef ds:uri="a8a2af44-4b8d-404b-a8bd-4186350a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AD4730-0AF9-4BA9-A20F-4887A4A48A66}">
  <ds:schemaRefs>
    <ds:schemaRef ds:uri="http://schemas.microsoft.com/office/2006/metadata/properties"/>
    <ds:schemaRef ds:uri="http://schemas.microsoft.com/office/infopath/2007/PartnerControls"/>
    <ds:schemaRef ds:uri="c40b0493-c1b9-4c2c-bbab-062dda7910f3"/>
    <ds:schemaRef ds:uri="a8a2af44-4b8d-404b-a8bd-4186350a523c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B1B32EF-910F-4AAD-A247-B28A9174FA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45fef7-54f7-4c4a-bfb2-9ef854817505}" enabled="1" method="Privileged" siteId="{9e8a5334-497c-4d8a-a797-7997cf8cc76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ICRC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Ahmed</dc:creator>
  <cp:keywords/>
  <dc:description/>
  <cp:lastModifiedBy>Fahad Ahmed</cp:lastModifiedBy>
  <cp:revision>2</cp:revision>
  <dcterms:created xsi:type="dcterms:W3CDTF">2025-08-25T09:29:00Z</dcterms:created>
  <dcterms:modified xsi:type="dcterms:W3CDTF">2025-08-25T09:29:00Z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0x010100F306B2604BE44180B8B82333BE64DF4E005A5CBB6C53404A16AAEA5338BA52399900E67AA88A9EFA994F96A8593D2BC0DA1C</vt:lpwstr>
  </property>
  <property fmtid="{D5CDD505-2E9C-101B-9397-08002B2CF9AE}" pid="3" name="ICRCIMP_RMUnitInCharge">
    <vt:lpwstr>741;#GVA_LDP_LEGAL_ARMSCOH|99703342-4c67-464d-b168-926cdacd93ea</vt:lpwstr>
  </property>
  <property fmtid="{D5CDD505-2E9C-101B-9397-08002B2CF9AE}" pid="4" name="ICRCIMP_ManageAccess">
    <vt:bool>false</vt:bool>
  </property>
  <property fmtid="{D5CDD505-2E9C-101B-9397-08002B2CF9AE}" pid="5" name="ICRCIMP_OrganizationalUnit">
    <vt:lpwstr/>
  </property>
  <property fmtid="{D5CDD505-2E9C-101B-9397-08002B2CF9AE}" pid="6" name="ICRCIMP_Site_H">
    <vt:lpwstr/>
  </property>
  <property fmtid="{D5CDD505-2E9C-101B-9397-08002B2CF9AE}" pid="7" name="ICRCIMP_Country">
    <vt:lpwstr>1;#No Country|1f55df4f-c103-4303-b974-426a8e7d1d06</vt:lpwstr>
  </property>
  <property fmtid="{D5CDD505-2E9C-101B-9397-08002B2CF9AE}" pid="8" name="ICRCIMP_Topic_H">
    <vt:lpwstr/>
  </property>
  <property fmtid="{D5CDD505-2E9C-101B-9397-08002B2CF9AE}" pid="9" name="ICRCIMP_OrganizationalAccronym">
    <vt:lpwstr/>
  </property>
  <property fmtid="{D5CDD505-2E9C-101B-9397-08002B2CF9AE}" pid="10" name="ICRCIMP_Site">
    <vt:lpwstr/>
  </property>
  <property fmtid="{D5CDD505-2E9C-101B-9397-08002B2CF9AE}" pid="11" name="ICRCIMP_DocumentType">
    <vt:lpwstr/>
  </property>
  <property fmtid="{D5CDD505-2E9C-101B-9397-08002B2CF9AE}" pid="12" name="Key Issue">
    <vt:lpwstr/>
  </property>
  <property fmtid="{D5CDD505-2E9C-101B-9397-08002B2CF9AE}" pid="13" name="ICRCIMP_OrganizationalUnit_H">
    <vt:lpwstr/>
  </property>
  <property fmtid="{D5CDD505-2E9C-101B-9397-08002B2CF9AE}" pid="14" name="ICRCIMP_BusinessFunction">
    <vt:lpwstr>5;#Law|ebb78456-2cef-4fee-ad6e-a02d8cf12b83</vt:lpwstr>
  </property>
  <property fmtid="{D5CDD505-2E9C-101B-9397-08002B2CF9AE}" pid="15" name="ICRCIMP_Keyword">
    <vt:lpwstr/>
  </property>
  <property fmtid="{D5CDD505-2E9C-101B-9397-08002B2CF9AE}" pid="16" name="ICRCIMP_KeyIssue">
    <vt:lpwstr/>
  </property>
  <property fmtid="{D5CDD505-2E9C-101B-9397-08002B2CF9AE}" pid="17" name="ICRCIMP_IHT">
    <vt:lpwstr>2;#Internal|23eb6094-56fc-4ad4-8ae2-cf1575a694f0</vt:lpwstr>
  </property>
  <property fmtid="{D5CDD505-2E9C-101B-9397-08002B2CF9AE}" pid="18" name="_dlc_DocIdItemGuid">
    <vt:lpwstr>dfc86011-1e9a-4a86-808c-5c5e0b55eb16</vt:lpwstr>
  </property>
</Properties>
</file>