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85B2" w14:textId="70BED455" w:rsidR="00994196" w:rsidRDefault="00994196" w:rsidP="00994196">
      <w:pPr>
        <w:spacing w:before="100" w:beforeAutospacing="1" w:after="100" w:afterAutospacing="1" w:line="240" w:lineRule="auto"/>
        <w:contextualSpacing/>
        <w:jc w:val="center"/>
        <w:rPr>
          <w:rFonts w:ascii="Cambria" w:eastAsia="Times New Roman" w:hAnsi="Cambria" w:cs="Times New Roman"/>
          <w:b/>
          <w:bCs/>
          <w:sz w:val="24"/>
          <w:szCs w:val="24"/>
          <w:lang w:eastAsia="en-CH"/>
        </w:rPr>
      </w:pPr>
      <w:r w:rsidRPr="00994196">
        <w:rPr>
          <w:rFonts w:ascii="Cambria" w:eastAsia="Times New Roman" w:hAnsi="Cambria" w:cs="Times New Roman"/>
          <w:b/>
          <w:bCs/>
          <w:sz w:val="24"/>
          <w:szCs w:val="24"/>
          <w:lang w:eastAsia="en-CH"/>
        </w:rPr>
        <w:t>ARMS TRADE TREATY</w:t>
      </w:r>
    </w:p>
    <w:p w14:paraId="1B38E53B" w14:textId="63E4C127" w:rsidR="00994196" w:rsidRDefault="00994196" w:rsidP="00994196">
      <w:pPr>
        <w:spacing w:before="100" w:beforeAutospacing="1" w:after="100" w:afterAutospacing="1" w:line="240" w:lineRule="auto"/>
        <w:contextualSpacing/>
        <w:jc w:val="center"/>
        <w:rPr>
          <w:rFonts w:ascii="Cambria" w:eastAsia="Times New Roman" w:hAnsi="Cambria" w:cs="Times New Roman"/>
          <w:b/>
          <w:bCs/>
          <w:sz w:val="24"/>
          <w:szCs w:val="24"/>
          <w:lang w:eastAsia="en-CH"/>
        </w:rPr>
      </w:pPr>
      <w:r w:rsidRPr="00994196">
        <w:rPr>
          <w:rFonts w:ascii="Cambria" w:eastAsia="Times New Roman" w:hAnsi="Cambria" w:cs="Times New Roman"/>
          <w:b/>
          <w:bCs/>
          <w:sz w:val="24"/>
          <w:szCs w:val="24"/>
          <w:lang w:eastAsia="en-CH"/>
        </w:rPr>
        <w:t>Eleventh Conference of States Parties</w:t>
      </w:r>
    </w:p>
    <w:p w14:paraId="006AE777" w14:textId="0B42C2D4" w:rsidR="00994196" w:rsidRDefault="00994196" w:rsidP="00994196">
      <w:pPr>
        <w:spacing w:before="100" w:beforeAutospacing="1" w:after="100" w:afterAutospacing="1" w:line="240" w:lineRule="auto"/>
        <w:contextualSpacing/>
        <w:jc w:val="center"/>
        <w:rPr>
          <w:rFonts w:ascii="Cambria" w:eastAsia="Times New Roman" w:hAnsi="Cambria" w:cs="Times New Roman"/>
          <w:b/>
          <w:bCs/>
          <w:sz w:val="24"/>
          <w:szCs w:val="24"/>
          <w:lang w:eastAsia="en-CH"/>
        </w:rPr>
      </w:pPr>
      <w:r w:rsidRPr="00994196">
        <w:rPr>
          <w:rFonts w:ascii="Cambria" w:eastAsia="Times New Roman" w:hAnsi="Cambria" w:cs="Times New Roman"/>
          <w:b/>
          <w:bCs/>
          <w:sz w:val="24"/>
          <w:szCs w:val="24"/>
          <w:lang w:eastAsia="en-CH"/>
        </w:rPr>
        <w:t>Geneva, 25 – 29 August 2025</w:t>
      </w:r>
    </w:p>
    <w:p w14:paraId="00A3E18B" w14:textId="1A9E4066" w:rsidR="00994196" w:rsidRDefault="00994196" w:rsidP="00994196">
      <w:pPr>
        <w:spacing w:before="100" w:beforeAutospacing="1" w:after="100" w:afterAutospacing="1" w:line="240" w:lineRule="auto"/>
        <w:contextualSpacing/>
        <w:jc w:val="center"/>
        <w:rPr>
          <w:rFonts w:ascii="Cambria" w:eastAsia="Times New Roman" w:hAnsi="Cambria" w:cs="Times New Roman"/>
          <w:b/>
          <w:bCs/>
          <w:sz w:val="24"/>
          <w:szCs w:val="24"/>
          <w:lang w:val="en-CH" w:eastAsia="en-CH"/>
        </w:rPr>
      </w:pPr>
      <w:r>
        <w:rPr>
          <w:rFonts w:ascii="Cambria" w:eastAsia="Times New Roman" w:hAnsi="Cambria" w:cs="Times New Roman"/>
          <w:b/>
          <w:bCs/>
          <w:sz w:val="24"/>
          <w:szCs w:val="24"/>
          <w:lang w:eastAsia="en-CH"/>
        </w:rPr>
        <w:t>Agenda Item 7</w:t>
      </w:r>
    </w:p>
    <w:p w14:paraId="49392BEB" w14:textId="6BB10071" w:rsidR="00994196" w:rsidRPr="00994196" w:rsidRDefault="00994196" w:rsidP="00994196">
      <w:pPr>
        <w:spacing w:before="100" w:beforeAutospacing="1" w:after="100" w:afterAutospacing="1" w:line="240" w:lineRule="auto"/>
        <w:jc w:val="both"/>
        <w:rPr>
          <w:rFonts w:ascii="Cambria" w:eastAsia="Times New Roman" w:hAnsi="Cambria" w:cs="Times New Roman"/>
          <w:b/>
          <w:bCs/>
          <w:sz w:val="24"/>
          <w:szCs w:val="24"/>
          <w:lang w:val="en-CH" w:eastAsia="en-CH"/>
        </w:rPr>
      </w:pPr>
      <w:r w:rsidRPr="00994196">
        <w:rPr>
          <w:rFonts w:ascii="Cambria" w:eastAsia="Times New Roman" w:hAnsi="Cambria" w:cs="Times New Roman"/>
          <w:b/>
          <w:bCs/>
          <w:sz w:val="24"/>
          <w:szCs w:val="24"/>
          <w:lang w:val="en-CH" w:eastAsia="en-CH"/>
        </w:rPr>
        <w:t>Mr President,</w:t>
      </w:r>
    </w:p>
    <w:p w14:paraId="31569FBA" w14:textId="77777777" w:rsidR="00994196" w:rsidRPr="00994196" w:rsidRDefault="00994196" w:rsidP="00994196">
      <w:p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sz w:val="24"/>
          <w:szCs w:val="24"/>
          <w:lang w:val="en-CH" w:eastAsia="en-CH"/>
        </w:rPr>
        <w:t>Since it is the first time we are taking the floor during this session, Sierra Leone would like to congratulate you on your Presidency of the Arms Trade Treaty (ATT</w:t>
      </w:r>
      <w:proofErr w:type="gramStart"/>
      <w:r w:rsidRPr="00994196">
        <w:rPr>
          <w:rFonts w:ascii="Cambria" w:eastAsia="Times New Roman" w:hAnsi="Cambria" w:cs="Times New Roman"/>
          <w:sz w:val="24"/>
          <w:szCs w:val="24"/>
          <w:lang w:val="en-CH" w:eastAsia="en-CH"/>
        </w:rPr>
        <w:t>), and</w:t>
      </w:r>
      <w:proofErr w:type="gramEnd"/>
      <w:r w:rsidRPr="00994196">
        <w:rPr>
          <w:rFonts w:ascii="Cambria" w:eastAsia="Times New Roman" w:hAnsi="Cambria" w:cs="Times New Roman"/>
          <w:sz w:val="24"/>
          <w:szCs w:val="24"/>
          <w:lang w:val="en-CH" w:eastAsia="en-CH"/>
        </w:rPr>
        <w:t xml:space="preserve"> thank you and your team for all the hard work throughout this CSP cycle. We further commend your thematic focus on universalisation and welcome The Gambia, Malawi, and Colombia as the newest members of the ATT family. We reiterate our call on all States not yet party to join the Treaty.</w:t>
      </w:r>
    </w:p>
    <w:p w14:paraId="633A75BD" w14:textId="77777777" w:rsidR="00994196" w:rsidRPr="00994196" w:rsidRDefault="00994196" w:rsidP="00994196">
      <w:p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sz w:val="24"/>
          <w:szCs w:val="24"/>
          <w:lang w:val="en-CH" w:eastAsia="en-CH"/>
        </w:rPr>
        <w:t>We would also like to express our sincerest gratitude to Ms. Carina Solmirano and the ATT Secretariat for all their efforts to guide and support our work, including the effective coordination of streamlined documents and practical discussions.</w:t>
      </w:r>
    </w:p>
    <w:p w14:paraId="54C3C553" w14:textId="307E5F0B" w:rsidR="00994196" w:rsidRPr="00994196" w:rsidRDefault="00994196" w:rsidP="00994196">
      <w:p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sz w:val="24"/>
          <w:szCs w:val="24"/>
          <w:lang w:val="en-CH" w:eastAsia="en-CH"/>
        </w:rPr>
        <w:t>Coming back to the agenda item at hand, we express appreciation to the Ambassador of the Philippines for chairing the Working Group on Effective Treaty Implementation and for the report on activities carried out during the preparatory period for this 11th Conference of States Parties, as well as to Ireland for facilitating the Sub-working Group on Current and Emerging Implementation Issues. Sierra Leone is honoured to facilitate the Sub-working Group on Exchange of National Implementation Practices. We believe the first well-structured exchange of views under the multi-year workplan has strengthened mutual understanding of implementation practices and set a good precedent for future work. In this light, we welcome the report and its recommendations, including continuing structured discussions on brokering and risk assessment, and the establishment of gender focal points.</w:t>
      </w:r>
      <w:r w:rsidR="00B854BF">
        <w:rPr>
          <w:rFonts w:ascii="Cambria" w:eastAsia="Times New Roman" w:hAnsi="Cambria" w:cs="Times New Roman"/>
          <w:sz w:val="24"/>
          <w:szCs w:val="24"/>
          <w:lang w:val="en-CH" w:eastAsia="en-CH"/>
        </w:rPr>
        <w:t xml:space="preserve"> </w:t>
      </w:r>
      <w:r w:rsidR="00B854BF" w:rsidRPr="00B854BF">
        <w:rPr>
          <w:rFonts w:ascii="Cambria" w:eastAsia="Times New Roman" w:hAnsi="Cambria" w:cs="Times New Roman"/>
          <w:sz w:val="24"/>
          <w:szCs w:val="24"/>
          <w:lang w:eastAsia="en-CH"/>
        </w:rPr>
        <w:t xml:space="preserve">We </w:t>
      </w:r>
      <w:r w:rsidR="00B854BF">
        <w:rPr>
          <w:rFonts w:ascii="Cambria" w:eastAsia="Times New Roman" w:hAnsi="Cambria" w:cs="Times New Roman"/>
          <w:sz w:val="24"/>
          <w:szCs w:val="24"/>
          <w:lang w:eastAsia="en-CH"/>
        </w:rPr>
        <w:t>support</w:t>
      </w:r>
      <w:r w:rsidR="00B854BF" w:rsidRPr="00B854BF">
        <w:rPr>
          <w:rFonts w:ascii="Cambria" w:eastAsia="Times New Roman" w:hAnsi="Cambria" w:cs="Times New Roman"/>
          <w:sz w:val="24"/>
          <w:szCs w:val="24"/>
          <w:lang w:eastAsia="en-CH"/>
        </w:rPr>
        <w:t xml:space="preserve"> continued practical, structured exchanges next cycle—particularly on national control systems, brokering, and risk assessment (including gender-based violence considerations), on the role of industry, and on inter-agency cooperation—so that useful guidance translates into day-to-day procedures.</w:t>
      </w:r>
    </w:p>
    <w:p w14:paraId="7575F00B" w14:textId="77777777" w:rsidR="00994196" w:rsidRPr="00994196" w:rsidRDefault="00994196" w:rsidP="00994196">
      <w:pPr>
        <w:spacing w:before="100" w:beforeAutospacing="1" w:after="100" w:afterAutospacing="1" w:line="240" w:lineRule="auto"/>
        <w:jc w:val="both"/>
        <w:rPr>
          <w:rFonts w:ascii="Cambria" w:eastAsia="Times New Roman" w:hAnsi="Cambria" w:cs="Times New Roman"/>
          <w:b/>
          <w:bCs/>
          <w:sz w:val="24"/>
          <w:szCs w:val="24"/>
          <w:lang w:val="en-CH" w:eastAsia="en-CH"/>
        </w:rPr>
      </w:pPr>
      <w:r w:rsidRPr="00994196">
        <w:rPr>
          <w:rFonts w:ascii="Cambria" w:eastAsia="Times New Roman" w:hAnsi="Cambria" w:cs="Times New Roman"/>
          <w:b/>
          <w:bCs/>
          <w:sz w:val="24"/>
          <w:szCs w:val="24"/>
          <w:lang w:val="en-CH" w:eastAsia="en-CH"/>
        </w:rPr>
        <w:t>Mr President,</w:t>
      </w:r>
    </w:p>
    <w:p w14:paraId="68F42B87" w14:textId="7A36C03E" w:rsidR="00B854BF" w:rsidRDefault="00994196" w:rsidP="00B854BF">
      <w:p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sz w:val="24"/>
          <w:szCs w:val="24"/>
          <w:lang w:val="en-CH" w:eastAsia="en-CH"/>
        </w:rPr>
        <w:t xml:space="preserve">We meet at a challenging time for the entire international disarmament and arms-control framework. These headwinds make rigorous implementation of the ATT </w:t>
      </w:r>
      <w:proofErr w:type="gramStart"/>
      <w:r w:rsidRPr="00994196">
        <w:rPr>
          <w:rFonts w:ascii="Cambria" w:eastAsia="Times New Roman" w:hAnsi="Cambria" w:cs="Times New Roman"/>
          <w:sz w:val="24"/>
          <w:szCs w:val="24"/>
          <w:lang w:val="en-CH" w:eastAsia="en-CH"/>
        </w:rPr>
        <w:t>all the more</w:t>
      </w:r>
      <w:proofErr w:type="gramEnd"/>
      <w:r w:rsidRPr="00994196">
        <w:rPr>
          <w:rFonts w:ascii="Cambria" w:eastAsia="Times New Roman" w:hAnsi="Cambria" w:cs="Times New Roman"/>
          <w:sz w:val="24"/>
          <w:szCs w:val="24"/>
          <w:lang w:val="en-CH" w:eastAsia="en-CH"/>
        </w:rPr>
        <w:t xml:space="preserve"> urgent. Sierra Leone reiterates its steadfast commitment to the objectives and full, effective implementation of the Treaty.</w:t>
      </w:r>
    </w:p>
    <w:p w14:paraId="6095E35A" w14:textId="77777777" w:rsidR="00B854BF" w:rsidRPr="00B854BF" w:rsidRDefault="00B854BF" w:rsidP="00B854BF">
      <w:pPr>
        <w:spacing w:before="100" w:beforeAutospacing="1" w:after="100" w:afterAutospacing="1" w:line="240" w:lineRule="auto"/>
        <w:jc w:val="both"/>
        <w:rPr>
          <w:rFonts w:ascii="Cambria" w:eastAsia="Times New Roman" w:hAnsi="Cambria" w:cs="Times New Roman"/>
          <w:sz w:val="24"/>
          <w:szCs w:val="24"/>
          <w:lang w:val="en-CH" w:eastAsia="en-CH"/>
        </w:rPr>
      </w:pPr>
    </w:p>
    <w:p w14:paraId="76D73FA7" w14:textId="3E79FD38" w:rsidR="00994196" w:rsidRPr="00994196" w:rsidRDefault="00994196" w:rsidP="00994196">
      <w:pPr>
        <w:spacing w:before="100" w:beforeAutospacing="1" w:after="100" w:afterAutospacing="1" w:line="240" w:lineRule="auto"/>
        <w:jc w:val="both"/>
        <w:outlineLvl w:val="2"/>
        <w:rPr>
          <w:rFonts w:ascii="Cambria" w:eastAsia="Times New Roman" w:hAnsi="Cambria" w:cs="Times New Roman"/>
          <w:b/>
          <w:bCs/>
          <w:sz w:val="27"/>
          <w:szCs w:val="27"/>
          <w:lang w:val="en-CH" w:eastAsia="en-CH"/>
        </w:rPr>
      </w:pPr>
      <w:r w:rsidRPr="00994196">
        <w:rPr>
          <w:rFonts w:ascii="Cambria" w:eastAsia="Times New Roman" w:hAnsi="Cambria" w:cs="Times New Roman"/>
          <w:b/>
          <w:bCs/>
          <w:sz w:val="27"/>
          <w:szCs w:val="27"/>
          <w:lang w:val="en-CH" w:eastAsia="en-CH"/>
        </w:rPr>
        <w:lastRenderedPageBreak/>
        <w:t>Sierra Leone’s national implementation updates since CSP10</w:t>
      </w:r>
    </w:p>
    <w:p w14:paraId="3AB1DB69" w14:textId="77777777" w:rsidR="00994196" w:rsidRPr="00994196" w:rsidRDefault="00994196" w:rsidP="00994196">
      <w:p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sz w:val="24"/>
          <w:szCs w:val="24"/>
          <w:lang w:val="en-CH" w:eastAsia="en-CH"/>
        </w:rPr>
        <w:t>Over the past year, we have focused on concrete, practical steps to reduce diversion risks, strengthen transparency, and improve control of conventional arms:</w:t>
      </w:r>
    </w:p>
    <w:p w14:paraId="543B1ACB" w14:textId="77777777" w:rsidR="00994196" w:rsidRPr="00994196" w:rsidRDefault="00994196" w:rsidP="00994196">
      <w:pPr>
        <w:numPr>
          <w:ilvl w:val="0"/>
          <w:numId w:val="6"/>
        </w:num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b/>
          <w:bCs/>
          <w:sz w:val="24"/>
          <w:szCs w:val="24"/>
          <w:lang w:val="en-CH" w:eastAsia="en-CH"/>
        </w:rPr>
        <w:t>Nationwide destruction of unserviceable weapons.</w:t>
      </w:r>
      <w:r w:rsidRPr="00994196">
        <w:rPr>
          <w:rFonts w:ascii="Cambria" w:eastAsia="Times New Roman" w:hAnsi="Cambria" w:cs="Times New Roman"/>
          <w:sz w:val="24"/>
          <w:szCs w:val="24"/>
          <w:lang w:val="en-CH" w:eastAsia="en-CH"/>
        </w:rPr>
        <w:t xml:space="preserve"> In March 2025, the Sierra Leone Commission on Arms and Ammunition (</w:t>
      </w:r>
      <w:proofErr w:type="spellStart"/>
      <w:r w:rsidRPr="00994196">
        <w:rPr>
          <w:rFonts w:ascii="Cambria" w:eastAsia="Times New Roman" w:hAnsi="Cambria" w:cs="Times New Roman"/>
          <w:sz w:val="24"/>
          <w:szCs w:val="24"/>
          <w:lang w:val="en-CH" w:eastAsia="en-CH"/>
        </w:rPr>
        <w:t>SLeCAA</w:t>
      </w:r>
      <w:proofErr w:type="spellEnd"/>
      <w:r w:rsidRPr="00994196">
        <w:rPr>
          <w:rFonts w:ascii="Cambria" w:eastAsia="Times New Roman" w:hAnsi="Cambria" w:cs="Times New Roman"/>
          <w:sz w:val="24"/>
          <w:szCs w:val="24"/>
          <w:lang w:val="en-CH" w:eastAsia="en-CH"/>
        </w:rPr>
        <w:t xml:space="preserve">) coordinated a country-wide destruction exercise covering Makeni, Teko, Bo, Kenema and the Western Area, permanently removing obsolete state-owned and exhibit weapons from circulation and reducing stockpile risks. </w:t>
      </w:r>
    </w:p>
    <w:p w14:paraId="7A7FBACE" w14:textId="06A8B455" w:rsidR="00994196" w:rsidRPr="00994196" w:rsidRDefault="00994196" w:rsidP="00994196">
      <w:pPr>
        <w:numPr>
          <w:ilvl w:val="0"/>
          <w:numId w:val="6"/>
        </w:num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b/>
          <w:bCs/>
          <w:sz w:val="24"/>
          <w:szCs w:val="24"/>
          <w:lang w:val="en-CH" w:eastAsia="en-CH"/>
        </w:rPr>
        <w:t>Marking and record-keeping.</w:t>
      </w:r>
      <w:r w:rsidRPr="00994196">
        <w:rPr>
          <w:rFonts w:ascii="Cambria" w:eastAsia="Times New Roman" w:hAnsi="Cambria" w:cs="Times New Roman"/>
          <w:sz w:val="24"/>
          <w:szCs w:val="24"/>
          <w:lang w:val="en-CH" w:eastAsia="en-CH"/>
        </w:rPr>
        <w:t xml:space="preserve"> With support facilitated through ATT partners—including the Voluntary Trust Fund—</w:t>
      </w:r>
      <w:proofErr w:type="spellStart"/>
      <w:r w:rsidRPr="00994196">
        <w:rPr>
          <w:rFonts w:ascii="Cambria" w:eastAsia="Times New Roman" w:hAnsi="Cambria" w:cs="Times New Roman"/>
          <w:sz w:val="24"/>
          <w:szCs w:val="24"/>
          <w:lang w:val="en-CH" w:eastAsia="en-CH"/>
        </w:rPr>
        <w:t>SLeCAA</w:t>
      </w:r>
      <w:proofErr w:type="spellEnd"/>
      <w:r w:rsidRPr="00994196">
        <w:rPr>
          <w:rFonts w:ascii="Cambria" w:eastAsia="Times New Roman" w:hAnsi="Cambria" w:cs="Times New Roman"/>
          <w:sz w:val="24"/>
          <w:szCs w:val="24"/>
          <w:lang w:val="en-CH" w:eastAsia="en-CH"/>
        </w:rPr>
        <w:t xml:space="preserve"> and security personnel completed a five-day, hands-on training in Freetown on the effective handling and use of weapon-marking machines, aligned with international standards, to strengthen tracing and accountability across services. </w:t>
      </w:r>
    </w:p>
    <w:p w14:paraId="112E619B" w14:textId="77777777" w:rsidR="00994196" w:rsidRPr="00994196" w:rsidRDefault="00994196" w:rsidP="00994196">
      <w:pPr>
        <w:numPr>
          <w:ilvl w:val="0"/>
          <w:numId w:val="6"/>
        </w:numPr>
        <w:spacing w:before="100" w:beforeAutospacing="1" w:after="100" w:afterAutospacing="1" w:line="240" w:lineRule="auto"/>
        <w:jc w:val="both"/>
        <w:rPr>
          <w:rFonts w:ascii="Cambria" w:eastAsia="Times New Roman" w:hAnsi="Cambria" w:cs="Times New Roman"/>
          <w:sz w:val="24"/>
          <w:szCs w:val="24"/>
          <w:lang w:val="en-CH" w:eastAsia="en-CH"/>
        </w:rPr>
      </w:pPr>
      <w:r w:rsidRPr="00994196">
        <w:rPr>
          <w:rFonts w:ascii="Cambria" w:eastAsia="Times New Roman" w:hAnsi="Cambria" w:cs="Times New Roman"/>
          <w:b/>
          <w:bCs/>
          <w:sz w:val="24"/>
          <w:szCs w:val="24"/>
          <w:lang w:val="en-CH" w:eastAsia="en-CH"/>
        </w:rPr>
        <w:t>Inter-agency control practice.</w:t>
      </w:r>
      <w:r w:rsidRPr="00994196">
        <w:rPr>
          <w:rFonts w:ascii="Cambria" w:eastAsia="Times New Roman" w:hAnsi="Cambria" w:cs="Times New Roman"/>
          <w:sz w:val="24"/>
          <w:szCs w:val="24"/>
          <w:lang w:val="en-CH" w:eastAsia="en-CH"/>
        </w:rPr>
        <w:t xml:space="preserve"> Consistent with the institutional approach highlighted at CSP10, </w:t>
      </w:r>
      <w:proofErr w:type="spellStart"/>
      <w:r w:rsidRPr="00994196">
        <w:rPr>
          <w:rFonts w:ascii="Cambria" w:eastAsia="Times New Roman" w:hAnsi="Cambria" w:cs="Times New Roman"/>
          <w:sz w:val="24"/>
          <w:szCs w:val="24"/>
          <w:lang w:val="en-CH" w:eastAsia="en-CH"/>
        </w:rPr>
        <w:t>SLeCAA</w:t>
      </w:r>
      <w:proofErr w:type="spellEnd"/>
      <w:r w:rsidRPr="00994196">
        <w:rPr>
          <w:rFonts w:ascii="Cambria" w:eastAsia="Times New Roman" w:hAnsi="Cambria" w:cs="Times New Roman"/>
          <w:sz w:val="24"/>
          <w:szCs w:val="24"/>
          <w:lang w:val="en-CH" w:eastAsia="en-CH"/>
        </w:rPr>
        <w:t xml:space="preserve"> continues to coordinate closely with Customs and Immigration, law enforcement, the military, the Office of National Security, and the Ministries of Justice, Foreign Affairs, and Trade to address imports and transit, brokering, and craft production in a holistic manner. This whole-of-government method remains central to our compliance efforts. </w:t>
      </w:r>
    </w:p>
    <w:p w14:paraId="39A4B99C" w14:textId="6226254A" w:rsidR="00B854BF" w:rsidRPr="00B854BF" w:rsidRDefault="00994196" w:rsidP="00FF2479">
      <w:pPr>
        <w:numPr>
          <w:ilvl w:val="0"/>
          <w:numId w:val="6"/>
        </w:numPr>
        <w:spacing w:before="100" w:beforeAutospacing="1" w:after="100" w:afterAutospacing="1" w:line="240" w:lineRule="auto"/>
        <w:jc w:val="both"/>
        <w:rPr>
          <w:rFonts w:ascii="Cambria" w:eastAsia="Times New Roman" w:hAnsi="Cambria" w:cs="Times New Roman"/>
          <w:sz w:val="24"/>
          <w:szCs w:val="24"/>
          <w:lang w:val="en-CH" w:eastAsia="en-CH"/>
        </w:rPr>
      </w:pPr>
      <w:r w:rsidRPr="00B854BF">
        <w:rPr>
          <w:rFonts w:ascii="Cambria" w:eastAsia="Times New Roman" w:hAnsi="Cambria" w:cs="Times New Roman"/>
          <w:b/>
          <w:bCs/>
          <w:sz w:val="24"/>
          <w:szCs w:val="24"/>
          <w:lang w:val="en-CH" w:eastAsia="en-CH"/>
        </w:rPr>
        <w:t>Reporting as</w:t>
      </w:r>
      <w:r w:rsidR="00B854BF" w:rsidRPr="00B854BF">
        <w:rPr>
          <w:rFonts w:ascii="Cambria" w:eastAsia="Times New Roman" w:hAnsi="Cambria" w:cs="Times New Roman"/>
          <w:b/>
          <w:bCs/>
          <w:sz w:val="24"/>
          <w:szCs w:val="24"/>
          <w:lang w:val="en-CH" w:eastAsia="en-CH"/>
        </w:rPr>
        <w:t xml:space="preserve"> part of</w:t>
      </w:r>
      <w:r w:rsidRPr="00B854BF">
        <w:rPr>
          <w:rFonts w:ascii="Cambria" w:eastAsia="Times New Roman" w:hAnsi="Cambria" w:cs="Times New Roman"/>
          <w:b/>
          <w:bCs/>
          <w:sz w:val="24"/>
          <w:szCs w:val="24"/>
          <w:lang w:val="en-CH" w:eastAsia="en-CH"/>
        </w:rPr>
        <w:t xml:space="preserve"> implementation.</w:t>
      </w:r>
      <w:r w:rsidRPr="00B854BF">
        <w:rPr>
          <w:rFonts w:ascii="Cambria" w:eastAsia="Times New Roman" w:hAnsi="Cambria" w:cs="Times New Roman"/>
          <w:sz w:val="24"/>
          <w:szCs w:val="24"/>
          <w:lang w:val="en-CH" w:eastAsia="en-CH"/>
        </w:rPr>
        <w:t xml:space="preserve"> </w:t>
      </w:r>
      <w:r w:rsidR="00B854BF" w:rsidRPr="00B854BF">
        <w:rPr>
          <w:rFonts w:ascii="Cambria" w:eastAsia="Times New Roman" w:hAnsi="Cambria" w:cs="Times New Roman"/>
          <w:sz w:val="24"/>
          <w:szCs w:val="24"/>
          <w:lang w:val="en-CH" w:eastAsia="en-CH"/>
        </w:rPr>
        <w:t>We believe t</w:t>
      </w:r>
      <w:r w:rsidRPr="00B854BF">
        <w:rPr>
          <w:rFonts w:ascii="Cambria" w:eastAsia="Times New Roman" w:hAnsi="Cambria" w:cs="Times New Roman"/>
          <w:sz w:val="24"/>
          <w:szCs w:val="24"/>
          <w:lang w:val="en-CH" w:eastAsia="en-CH"/>
        </w:rPr>
        <w:t xml:space="preserve">ransparency is </w:t>
      </w:r>
      <w:r w:rsidR="00B854BF" w:rsidRPr="00B854BF">
        <w:rPr>
          <w:rFonts w:ascii="Cambria" w:eastAsia="Times New Roman" w:hAnsi="Cambria" w:cs="Times New Roman"/>
          <w:sz w:val="24"/>
          <w:szCs w:val="24"/>
          <w:lang w:val="en-CH" w:eastAsia="en-CH"/>
        </w:rPr>
        <w:t>an integral part of implementation</w:t>
      </w:r>
      <w:r w:rsidRPr="00B854BF">
        <w:rPr>
          <w:rFonts w:ascii="Cambria" w:eastAsia="Times New Roman" w:hAnsi="Cambria" w:cs="Times New Roman"/>
          <w:sz w:val="24"/>
          <w:szCs w:val="24"/>
          <w:lang w:val="en-CH" w:eastAsia="en-CH"/>
        </w:rPr>
        <w:t>, not an afterthought. We are updating our ATT reporting to reflect these measures—destruction, marking and records, and inter-agency coordination—</w:t>
      </w:r>
      <w:r w:rsidR="00B854BF" w:rsidRPr="00B854BF">
        <w:t xml:space="preserve"> </w:t>
      </w:r>
      <w:r w:rsidR="00B854BF" w:rsidRPr="00B854BF">
        <w:rPr>
          <w:rFonts w:ascii="Cambria" w:eastAsia="Times New Roman" w:hAnsi="Cambria" w:cs="Times New Roman"/>
          <w:sz w:val="24"/>
          <w:szCs w:val="24"/>
          <w:lang w:eastAsia="en-CH"/>
        </w:rPr>
        <w:t>and we welcome continued exchanges in the Working Group on Transparency and Reporting to keep improving quality and timeliness.</w:t>
      </w:r>
      <w:r w:rsidR="00B854BF" w:rsidRPr="00B854BF">
        <w:rPr>
          <w:rFonts w:ascii="Cambria" w:eastAsia="Times New Roman" w:hAnsi="Cambria" w:cs="Times New Roman"/>
          <w:sz w:val="24"/>
          <w:szCs w:val="24"/>
          <w:lang w:val="en-CH" w:eastAsia="en-CH"/>
        </w:rPr>
        <w:t xml:space="preserve"> </w:t>
      </w:r>
      <w:r w:rsidR="00B854BF">
        <w:rPr>
          <w:rFonts w:ascii="Cambria" w:eastAsia="Times New Roman" w:hAnsi="Cambria" w:cs="Times New Roman"/>
          <w:sz w:val="24"/>
          <w:szCs w:val="24"/>
          <w:lang w:val="en-CH" w:eastAsia="en-CH"/>
        </w:rPr>
        <w:t xml:space="preserve"> </w:t>
      </w:r>
    </w:p>
    <w:p w14:paraId="1AD8A00E" w14:textId="60A3A571" w:rsidR="00994196" w:rsidRPr="00B854BF" w:rsidRDefault="00B854BF" w:rsidP="00B854BF">
      <w:pPr>
        <w:spacing w:before="100" w:beforeAutospacing="1" w:after="100" w:afterAutospacing="1" w:line="240" w:lineRule="auto"/>
        <w:jc w:val="both"/>
        <w:rPr>
          <w:rFonts w:ascii="Cambria" w:eastAsia="Times New Roman" w:hAnsi="Cambria" w:cs="Times New Roman"/>
          <w:sz w:val="24"/>
          <w:szCs w:val="24"/>
          <w:lang w:val="en-CH" w:eastAsia="en-CH"/>
        </w:rPr>
      </w:pPr>
      <w:r w:rsidRPr="00B854BF">
        <w:rPr>
          <w:rFonts w:ascii="Cambria" w:eastAsia="Times New Roman" w:hAnsi="Cambria" w:cs="Times New Roman"/>
          <w:sz w:val="24"/>
          <w:szCs w:val="24"/>
          <w:lang w:eastAsia="en-CH"/>
        </w:rPr>
        <w:t>We express sincere appreciation to the Voluntary Trust Fund (VTF) and to all donors and partners whose targeted assistance has strengthened our national implementation—historically supporting legislative work and capacity-building in Sierra Leone, and enabling many States to advance practical controls.</w:t>
      </w:r>
      <w:r w:rsidRPr="00B854BF">
        <w:rPr>
          <w:rFonts w:ascii="Cambria" w:eastAsia="Times New Roman" w:hAnsi="Cambria" w:cs="Times New Roman"/>
          <w:sz w:val="24"/>
          <w:szCs w:val="24"/>
          <w:lang w:val="en-CH" w:eastAsia="en-CH"/>
        </w:rPr>
        <w:t xml:space="preserve"> </w:t>
      </w:r>
      <w:r w:rsidR="00994196" w:rsidRPr="00B854BF">
        <w:rPr>
          <w:rFonts w:ascii="Cambria" w:eastAsia="Times New Roman" w:hAnsi="Cambria" w:cs="Times New Roman"/>
          <w:sz w:val="24"/>
          <w:szCs w:val="24"/>
          <w:lang w:val="en-CH" w:eastAsia="en-CH"/>
        </w:rPr>
        <w:t xml:space="preserve">At the same time, we must underscore the need for </w:t>
      </w:r>
      <w:r w:rsidR="00994196" w:rsidRPr="00A51B32">
        <w:rPr>
          <w:rFonts w:ascii="Cambria" w:eastAsia="Times New Roman" w:hAnsi="Cambria" w:cs="Times New Roman"/>
          <w:sz w:val="24"/>
          <w:szCs w:val="24"/>
          <w:lang w:val="en-CH" w:eastAsia="en-CH"/>
        </w:rPr>
        <w:t>reliable and predictable funding</w:t>
      </w:r>
      <w:r w:rsidR="00994196" w:rsidRPr="00B854BF">
        <w:rPr>
          <w:rFonts w:ascii="Cambria" w:eastAsia="Times New Roman" w:hAnsi="Cambria" w:cs="Times New Roman"/>
          <w:sz w:val="24"/>
          <w:szCs w:val="24"/>
          <w:lang w:val="en-CH" w:eastAsia="en-CH"/>
        </w:rPr>
        <w:t xml:space="preserve"> </w:t>
      </w:r>
      <w:r w:rsidR="00A51B32" w:rsidRPr="00A51B32">
        <w:rPr>
          <w:rFonts w:ascii="Cambria" w:eastAsia="Times New Roman" w:hAnsi="Cambria" w:cs="Times New Roman"/>
          <w:sz w:val="24"/>
          <w:szCs w:val="24"/>
          <w:lang w:eastAsia="en-CH"/>
        </w:rPr>
        <w:t>to consolidate and institutionalise these gains.</w:t>
      </w:r>
      <w:r w:rsidR="00994196" w:rsidRPr="00B854BF">
        <w:rPr>
          <w:rFonts w:ascii="Cambria" w:eastAsia="Times New Roman" w:hAnsi="Cambria" w:cs="Times New Roman"/>
          <w:sz w:val="24"/>
          <w:szCs w:val="24"/>
          <w:lang w:val="en-CH" w:eastAsia="en-CH"/>
        </w:rPr>
        <w:t xml:space="preserve"> Continued, dependable support will help ensure that implementation measures deliver lasting impact. </w:t>
      </w:r>
    </w:p>
    <w:p w14:paraId="0380F3E9" w14:textId="77777777" w:rsidR="00994196" w:rsidRPr="00994196" w:rsidRDefault="00994196" w:rsidP="00994196">
      <w:pPr>
        <w:spacing w:before="100" w:beforeAutospacing="1" w:after="100" w:afterAutospacing="1" w:line="240" w:lineRule="auto"/>
        <w:jc w:val="both"/>
        <w:rPr>
          <w:rFonts w:ascii="Cambria" w:eastAsia="Times New Roman" w:hAnsi="Cambria" w:cs="Times New Roman"/>
          <w:b/>
          <w:bCs/>
          <w:sz w:val="24"/>
          <w:szCs w:val="24"/>
          <w:lang w:val="en-CH" w:eastAsia="en-CH"/>
        </w:rPr>
      </w:pPr>
      <w:r w:rsidRPr="00994196">
        <w:rPr>
          <w:rFonts w:ascii="Cambria" w:eastAsia="Times New Roman" w:hAnsi="Cambria" w:cs="Times New Roman"/>
          <w:b/>
          <w:bCs/>
          <w:sz w:val="24"/>
          <w:szCs w:val="24"/>
          <w:lang w:val="en-CH" w:eastAsia="en-CH"/>
        </w:rPr>
        <w:t>Mr President,</w:t>
      </w:r>
    </w:p>
    <w:p w14:paraId="78D6165A" w14:textId="77777777" w:rsidR="00A51B32" w:rsidRPr="00A51B32" w:rsidRDefault="00A51B32" w:rsidP="00A51B32">
      <w:pPr>
        <w:spacing w:before="100" w:beforeAutospacing="1" w:after="100" w:afterAutospacing="1" w:line="240" w:lineRule="auto"/>
        <w:jc w:val="both"/>
        <w:rPr>
          <w:rFonts w:ascii="Cambria" w:eastAsia="Times New Roman" w:hAnsi="Cambria" w:cs="Times New Roman"/>
          <w:sz w:val="24"/>
          <w:szCs w:val="24"/>
          <w:lang w:val="en-CH" w:eastAsia="en-CH"/>
        </w:rPr>
      </w:pPr>
      <w:r w:rsidRPr="00A51B32">
        <w:rPr>
          <w:rFonts w:ascii="Cambria" w:eastAsia="Times New Roman" w:hAnsi="Cambria" w:cs="Times New Roman"/>
          <w:sz w:val="24"/>
          <w:szCs w:val="24"/>
          <w:lang w:val="en-CH" w:eastAsia="en-CH"/>
        </w:rPr>
        <w:t>Sierra Leone reaffirms its firm commitment to the full and effective implementation of the Arms Trade Treaty. We will continue to work with States Parties, the Secretariat, and partners to translate guidance into practice, strengthen national controls, and ensure the Treaty delivers concrete benefits for our people and our region.</w:t>
      </w:r>
    </w:p>
    <w:p w14:paraId="48246EC2" w14:textId="77777777" w:rsidR="00A51B32" w:rsidRPr="00A51B32" w:rsidRDefault="00A51B32" w:rsidP="00A51B32">
      <w:pPr>
        <w:spacing w:before="100" w:beforeAutospacing="1" w:after="100" w:afterAutospacing="1" w:line="240" w:lineRule="auto"/>
        <w:jc w:val="both"/>
        <w:rPr>
          <w:rFonts w:ascii="Cambria" w:eastAsia="Times New Roman" w:hAnsi="Cambria" w:cs="Times New Roman"/>
          <w:sz w:val="24"/>
          <w:szCs w:val="24"/>
          <w:lang w:val="en-CH" w:eastAsia="en-CH"/>
        </w:rPr>
      </w:pPr>
      <w:r w:rsidRPr="00A51B32">
        <w:rPr>
          <w:rFonts w:ascii="Cambria" w:eastAsia="Times New Roman" w:hAnsi="Cambria" w:cs="Times New Roman"/>
          <w:sz w:val="24"/>
          <w:szCs w:val="24"/>
          <w:lang w:val="en-CH" w:eastAsia="en-CH"/>
        </w:rPr>
        <w:t>Thank you.</w:t>
      </w:r>
    </w:p>
    <w:p w14:paraId="25F6B903" w14:textId="67933C4B" w:rsidR="00F82728" w:rsidRPr="00994196" w:rsidRDefault="00F82728" w:rsidP="00994196"/>
    <w:sectPr w:rsidR="00F82728" w:rsidRPr="00994196" w:rsidSect="0037244A">
      <w:headerReference w:type="first" r:id="rId8"/>
      <w:footerReference w:type="first" r:id="rId9"/>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3BAC" w14:textId="77777777" w:rsidR="00011D34" w:rsidRDefault="00011D34" w:rsidP="003B28B4">
      <w:pPr>
        <w:spacing w:after="0" w:line="240" w:lineRule="auto"/>
      </w:pPr>
      <w:r>
        <w:separator/>
      </w:r>
    </w:p>
  </w:endnote>
  <w:endnote w:type="continuationSeparator" w:id="0">
    <w:p w14:paraId="0995CFC9" w14:textId="77777777" w:rsidR="00011D34" w:rsidRDefault="00011D34" w:rsidP="003B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3965" w14:textId="02A34207" w:rsidR="00F35CD3" w:rsidRPr="00A37D37" w:rsidRDefault="00F35CD3" w:rsidP="00F35CD3">
    <w:pPr>
      <w:pStyle w:val="Footer"/>
      <w:rPr>
        <w:b/>
        <w:bCs/>
        <w:sz w:val="16"/>
        <w:szCs w:val="16"/>
      </w:rPr>
    </w:pPr>
    <w:r w:rsidRPr="00A37D37">
      <w:rPr>
        <w:b/>
        <w:bCs/>
        <w:sz w:val="16"/>
        <w:szCs w:val="16"/>
      </w:rPr>
      <w:t>v2</w:t>
    </w:r>
    <w:r w:rsidR="004F790B">
      <w:rPr>
        <w:b/>
        <w:bCs/>
        <w:sz w:val="16"/>
        <w:szCs w:val="16"/>
      </w:rPr>
      <w:t>5</w:t>
    </w:r>
    <w:r>
      <w:rPr>
        <w:b/>
        <w:bCs/>
        <w:sz w:val="16"/>
        <w:szCs w:val="16"/>
      </w:rPr>
      <w:t>.01</w:t>
    </w:r>
  </w:p>
  <w:p w14:paraId="4A49C080" w14:textId="02C31DE8" w:rsidR="00F35CD3" w:rsidRDefault="00F35CD3">
    <w:pPr>
      <w:pStyle w:val="Footer"/>
    </w:pPr>
  </w:p>
  <w:p w14:paraId="2994374A" w14:textId="77777777" w:rsidR="00ED53A2" w:rsidRDefault="00ED5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566A" w14:textId="77777777" w:rsidR="00011D34" w:rsidRDefault="00011D34" w:rsidP="003B28B4">
      <w:pPr>
        <w:spacing w:after="0" w:line="240" w:lineRule="auto"/>
      </w:pPr>
      <w:r>
        <w:separator/>
      </w:r>
    </w:p>
  </w:footnote>
  <w:footnote w:type="continuationSeparator" w:id="0">
    <w:p w14:paraId="72760027" w14:textId="77777777" w:rsidR="00011D34" w:rsidRDefault="00011D34" w:rsidP="003B2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A138" w14:textId="77777777" w:rsidR="00ED53A2" w:rsidRDefault="00ED53A2" w:rsidP="00ED53A2">
    <w:pPr>
      <w:pStyle w:val="Standard"/>
      <w:spacing w:after="0" w:line="240" w:lineRule="auto"/>
      <w:jc w:val="center"/>
    </w:pPr>
    <w:r>
      <w:rPr>
        <w:noProof/>
        <w:lang w:eastAsia="fr-CH"/>
      </w:rPr>
      <w:drawing>
        <wp:inline distT="0" distB="0" distL="0" distR="0" wp14:anchorId="5C213630" wp14:editId="0128C707">
          <wp:extent cx="1250999" cy="1188719"/>
          <wp:effectExtent l="0" t="0" r="6301"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50999" cy="1188719"/>
                  </a:xfrm>
                  <a:prstGeom prst="rect">
                    <a:avLst/>
                  </a:prstGeom>
                  <a:ln>
                    <a:noFill/>
                    <a:prstDash/>
                  </a:ln>
                </pic:spPr>
              </pic:pic>
            </a:graphicData>
          </a:graphic>
        </wp:inline>
      </w:drawing>
    </w:r>
  </w:p>
  <w:p w14:paraId="5D79A77A" w14:textId="77777777" w:rsidR="00ED53A2" w:rsidRPr="004151D1" w:rsidRDefault="00ED53A2" w:rsidP="00ED53A2">
    <w:pPr>
      <w:pStyle w:val="Standard"/>
      <w:spacing w:after="0" w:line="240" w:lineRule="auto"/>
      <w:jc w:val="center"/>
      <w:rPr>
        <w:rFonts w:ascii="Bookman Old Style" w:hAnsi="Bookman Old Style"/>
        <w:sz w:val="24"/>
        <w:szCs w:val="24"/>
        <w:lang w:val="en-GB"/>
      </w:rPr>
    </w:pPr>
    <w:r w:rsidRPr="004151D1">
      <w:rPr>
        <w:rFonts w:ascii="Bookman Old Style" w:hAnsi="Bookman Old Style"/>
        <w:b/>
        <w:sz w:val="24"/>
        <w:szCs w:val="24"/>
        <w:lang w:val="en-GB"/>
      </w:rPr>
      <w:t>EMBASSY AND PERMANENT MISSION OF SIERRA LEONE</w:t>
    </w:r>
  </w:p>
  <w:p w14:paraId="1F1ACDC3" w14:textId="77777777" w:rsidR="00ED53A2" w:rsidRPr="004151D1" w:rsidRDefault="00ED53A2" w:rsidP="00ED53A2">
    <w:pPr>
      <w:pStyle w:val="Standard"/>
      <w:spacing w:after="0" w:line="240" w:lineRule="auto"/>
      <w:jc w:val="center"/>
      <w:rPr>
        <w:rFonts w:ascii="Bookman Old Style" w:hAnsi="Bookman Old Style"/>
        <w:b/>
        <w:sz w:val="24"/>
        <w:szCs w:val="24"/>
        <w:lang w:val="en-GB"/>
      </w:rPr>
    </w:pPr>
    <w:r w:rsidRPr="004151D1">
      <w:rPr>
        <w:rFonts w:ascii="Bookman Old Style" w:hAnsi="Bookman Old Style"/>
        <w:b/>
        <w:sz w:val="24"/>
        <w:szCs w:val="24"/>
        <w:lang w:val="en-GB"/>
      </w:rPr>
      <w:t>GENEVA, SWITZERLAND</w:t>
    </w:r>
  </w:p>
  <w:p w14:paraId="5296BC7A" w14:textId="17156DFD" w:rsidR="003B28B4" w:rsidRPr="00ED53A2" w:rsidRDefault="00ED53A2" w:rsidP="00ED53A2">
    <w:pPr>
      <w:pStyle w:val="Standard"/>
      <w:pBdr>
        <w:bottom w:val="single" w:sz="12" w:space="1" w:color="auto"/>
      </w:pBdr>
      <w:spacing w:after="0" w:line="240" w:lineRule="auto"/>
      <w:ind w:right="804"/>
      <w:jc w:val="center"/>
      <w:rPr>
        <w:rFonts w:ascii="Palatino Linotype" w:hAnsi="Palatino Linotype"/>
        <w:i/>
        <w:iCs/>
        <w:sz w:val="18"/>
        <w:szCs w:val="18"/>
        <w:lang w:val="en-GB"/>
      </w:rPr>
    </w:pPr>
    <w:r w:rsidRPr="002258B4">
      <w:rPr>
        <w:rFonts w:ascii="Palatino Linotype" w:hAnsi="Palatino Linotype"/>
        <w:i/>
        <w:iCs/>
        <w:sz w:val="18"/>
        <w:szCs w:val="18"/>
        <w:lang w:val="en-GB"/>
      </w:rPr>
      <w:t>Route de Ferney 194B, 1218 Le Grand-</w:t>
    </w:r>
    <w:proofErr w:type="spellStart"/>
    <w:r w:rsidRPr="002258B4">
      <w:rPr>
        <w:rFonts w:ascii="Palatino Linotype" w:hAnsi="Palatino Linotype"/>
        <w:i/>
        <w:iCs/>
        <w:sz w:val="18"/>
        <w:szCs w:val="18"/>
        <w:lang w:val="en-GB"/>
      </w:rPr>
      <w:t>Saconnex</w:t>
    </w:r>
    <w:proofErr w:type="spellEnd"/>
    <w:r w:rsidRPr="002258B4">
      <w:rPr>
        <w:rFonts w:ascii="Palatino Linotype" w:hAnsi="Palatino Linotype"/>
        <w:i/>
        <w:iCs/>
        <w:sz w:val="18"/>
        <w:szCs w:val="18"/>
        <w:lang w:val="en-GB"/>
      </w:rPr>
      <w:t xml:space="preserve"> | </w:t>
    </w:r>
    <w:r w:rsidRPr="002258B4">
      <w:rPr>
        <w:rFonts w:ascii="Palatino Linotype" w:eastAsia="Times New Roman" w:hAnsi="Palatino Linotype" w:cs="Times New Roman"/>
        <w:i/>
        <w:iCs/>
        <w:sz w:val="18"/>
        <w:szCs w:val="18"/>
        <w:lang w:val="en-GB" w:eastAsia="en-GB"/>
      </w:rPr>
      <w:t>Tel: +41 22 519 22 74 |</w:t>
    </w:r>
    <w:r w:rsidRPr="002258B4">
      <w:rPr>
        <w:rFonts w:ascii="Palatino Linotype" w:hAnsi="Palatino Linotype"/>
        <w:i/>
        <w:iCs/>
        <w:sz w:val="18"/>
        <w:szCs w:val="18"/>
        <w:lang w:val="en-GB"/>
      </w:rPr>
      <w:t xml:space="preserve"> Email:  </w:t>
    </w:r>
    <w:hyperlink r:id="rId2" w:history="1">
      <w:r w:rsidRPr="002258B4">
        <w:rPr>
          <w:rStyle w:val="Hyperlink"/>
          <w:rFonts w:ascii="Palatino Linotype" w:hAnsi="Palatino Linotype"/>
          <w:i/>
          <w:iCs/>
          <w:sz w:val="18"/>
          <w:szCs w:val="18"/>
          <w:lang w:val="en-GB"/>
        </w:rPr>
        <w:t>mission@sierraleonegeneva.ch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02AC"/>
    <w:multiLevelType w:val="hybridMultilevel"/>
    <w:tmpl w:val="39E2E0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EFD3C39"/>
    <w:multiLevelType w:val="multilevel"/>
    <w:tmpl w:val="4E2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B181B"/>
    <w:multiLevelType w:val="hybridMultilevel"/>
    <w:tmpl w:val="72AEFECC"/>
    <w:lvl w:ilvl="0" w:tplc="B3E61D38">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BED232C"/>
    <w:multiLevelType w:val="multilevel"/>
    <w:tmpl w:val="145A1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2C53873"/>
    <w:multiLevelType w:val="multilevel"/>
    <w:tmpl w:val="AE38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864AB"/>
    <w:multiLevelType w:val="multilevel"/>
    <w:tmpl w:val="707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599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922429">
    <w:abstractNumId w:val="2"/>
  </w:num>
  <w:num w:numId="3" w16cid:durableId="2085761758">
    <w:abstractNumId w:val="0"/>
  </w:num>
  <w:num w:numId="4" w16cid:durableId="1313289164">
    <w:abstractNumId w:val="5"/>
  </w:num>
  <w:num w:numId="5" w16cid:durableId="367879814">
    <w:abstractNumId w:val="1"/>
  </w:num>
  <w:num w:numId="6" w16cid:durableId="806897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NbI0Mzc1MTQ3NTVT0lEKTi0uzszPAykwrQUA/qyu2iwAAAA="/>
  </w:docVars>
  <w:rsids>
    <w:rsidRoot w:val="002258B4"/>
    <w:rsid w:val="00011D34"/>
    <w:rsid w:val="001F1CF6"/>
    <w:rsid w:val="002258B4"/>
    <w:rsid w:val="00234BA4"/>
    <w:rsid w:val="00250BC8"/>
    <w:rsid w:val="002E3824"/>
    <w:rsid w:val="002E4664"/>
    <w:rsid w:val="003707ED"/>
    <w:rsid w:val="0037244A"/>
    <w:rsid w:val="003B28B4"/>
    <w:rsid w:val="003B4E40"/>
    <w:rsid w:val="003D1650"/>
    <w:rsid w:val="004151D1"/>
    <w:rsid w:val="004F790B"/>
    <w:rsid w:val="00514D78"/>
    <w:rsid w:val="005C1AE3"/>
    <w:rsid w:val="006A7DD6"/>
    <w:rsid w:val="00722563"/>
    <w:rsid w:val="0072432E"/>
    <w:rsid w:val="008131A1"/>
    <w:rsid w:val="008F67B3"/>
    <w:rsid w:val="00994196"/>
    <w:rsid w:val="00A27054"/>
    <w:rsid w:val="00A51B32"/>
    <w:rsid w:val="00AB33B2"/>
    <w:rsid w:val="00B854BF"/>
    <w:rsid w:val="00D02679"/>
    <w:rsid w:val="00D6044F"/>
    <w:rsid w:val="00DB5C0B"/>
    <w:rsid w:val="00E903F0"/>
    <w:rsid w:val="00ED53A2"/>
    <w:rsid w:val="00EF3C45"/>
    <w:rsid w:val="00F35CD3"/>
    <w:rsid w:val="00F77351"/>
    <w:rsid w:val="00F82728"/>
    <w:rsid w:val="00F9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0E482"/>
  <w15:chartTrackingRefBased/>
  <w15:docId w15:val="{30909E73-DF0A-4DEC-AE06-AF797B74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258B4"/>
    <w:pPr>
      <w:suppressAutoHyphens/>
      <w:autoSpaceDN w:val="0"/>
      <w:spacing w:after="200" w:line="276" w:lineRule="auto"/>
      <w:textAlignment w:val="baseline"/>
    </w:pPr>
    <w:rPr>
      <w:rFonts w:ascii="Calibri" w:eastAsia="SimSun" w:hAnsi="Calibri" w:cs="F"/>
      <w:kern w:val="3"/>
      <w:lang w:val="fr-CH"/>
    </w:rPr>
  </w:style>
  <w:style w:type="character" w:styleId="Hyperlink">
    <w:name w:val="Hyperlink"/>
    <w:basedOn w:val="DefaultParagraphFont"/>
    <w:uiPriority w:val="99"/>
    <w:unhideWhenUsed/>
    <w:rsid w:val="002258B4"/>
    <w:rPr>
      <w:color w:val="0563C1" w:themeColor="hyperlink"/>
      <w:u w:val="single"/>
    </w:rPr>
  </w:style>
  <w:style w:type="paragraph" w:styleId="Header">
    <w:name w:val="header"/>
    <w:basedOn w:val="Normal"/>
    <w:link w:val="HeaderChar"/>
    <w:uiPriority w:val="99"/>
    <w:unhideWhenUsed/>
    <w:rsid w:val="003B2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8B4"/>
  </w:style>
  <w:style w:type="paragraph" w:styleId="Footer">
    <w:name w:val="footer"/>
    <w:basedOn w:val="Normal"/>
    <w:link w:val="FooterChar"/>
    <w:uiPriority w:val="99"/>
    <w:unhideWhenUsed/>
    <w:rsid w:val="003B2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8B4"/>
  </w:style>
  <w:style w:type="paragraph" w:customStyle="1" w:styleId="Default">
    <w:name w:val="Default"/>
    <w:rsid w:val="003B28B4"/>
    <w:pPr>
      <w:autoSpaceDE w:val="0"/>
      <w:autoSpaceDN w:val="0"/>
      <w:adjustRightInd w:val="0"/>
      <w:spacing w:after="0" w:line="240" w:lineRule="auto"/>
    </w:pPr>
    <w:rPr>
      <w:rFonts w:ascii="Times New Roman" w:hAnsi="Times New Roman" w:cs="Times New Roman"/>
      <w:color w:val="000000"/>
      <w:sz w:val="24"/>
      <w:szCs w:val="24"/>
      <w:lang w:val="fr-CH"/>
    </w:rPr>
  </w:style>
  <w:style w:type="character" w:styleId="Strong">
    <w:name w:val="Strong"/>
    <w:basedOn w:val="DefaultParagraphFont"/>
    <w:uiPriority w:val="22"/>
    <w:qFormat/>
    <w:rsid w:val="003B28B4"/>
    <w:rPr>
      <w:b/>
      <w:bCs/>
    </w:rPr>
  </w:style>
  <w:style w:type="paragraph" w:styleId="ListParagraph">
    <w:name w:val="List Paragraph"/>
    <w:basedOn w:val="Normal"/>
    <w:uiPriority w:val="34"/>
    <w:qFormat/>
    <w:rsid w:val="008F6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71451">
      <w:bodyDiv w:val="1"/>
      <w:marLeft w:val="0"/>
      <w:marRight w:val="0"/>
      <w:marTop w:val="0"/>
      <w:marBottom w:val="0"/>
      <w:divBdr>
        <w:top w:val="none" w:sz="0" w:space="0" w:color="auto"/>
        <w:left w:val="none" w:sz="0" w:space="0" w:color="auto"/>
        <w:bottom w:val="none" w:sz="0" w:space="0" w:color="auto"/>
        <w:right w:val="none" w:sz="0" w:space="0" w:color="auto"/>
      </w:divBdr>
    </w:div>
    <w:div w:id="1709448682">
      <w:bodyDiv w:val="1"/>
      <w:marLeft w:val="0"/>
      <w:marRight w:val="0"/>
      <w:marTop w:val="0"/>
      <w:marBottom w:val="0"/>
      <w:divBdr>
        <w:top w:val="none" w:sz="0" w:space="0" w:color="auto"/>
        <w:left w:val="none" w:sz="0" w:space="0" w:color="auto"/>
        <w:bottom w:val="none" w:sz="0" w:space="0" w:color="auto"/>
        <w:right w:val="none" w:sz="0" w:space="0" w:color="auto"/>
      </w:divBdr>
    </w:div>
    <w:div w:id="18375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mission@sierraleonegeneva.ch"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C3B69-C6C9-457C-99D4-B2E05DB0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Koroma</dc:creator>
  <cp:keywords/>
  <dc:description/>
  <cp:lastModifiedBy>Essate Weldemichael</cp:lastModifiedBy>
  <cp:revision>3</cp:revision>
  <cp:lastPrinted>2021-04-22T14:35:00Z</cp:lastPrinted>
  <dcterms:created xsi:type="dcterms:W3CDTF">2025-08-26T15:48:00Z</dcterms:created>
  <dcterms:modified xsi:type="dcterms:W3CDTF">2025-08-27T07:22:00Z</dcterms:modified>
</cp:coreProperties>
</file>