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DAF22" w14:textId="6051DE6E" w:rsidR="002C65F8" w:rsidRPr="000D4F3C" w:rsidRDefault="002C65F8" w:rsidP="00F10A61">
      <w:pPr>
        <w:pStyle w:val="DzMetin"/>
        <w:spacing w:after="120"/>
        <w:jc w:val="center"/>
        <w:rPr>
          <w:rFonts w:ascii="Times New Roman" w:hAnsi="Times New Roman" w:cs="Times New Roman"/>
          <w:sz w:val="28"/>
          <w:szCs w:val="28"/>
          <w:lang w:val="en-US"/>
        </w:rPr>
      </w:pPr>
      <w:r w:rsidRPr="000D4F3C">
        <w:rPr>
          <w:rFonts w:ascii="Times New Roman" w:hAnsi="Times New Roman" w:cs="Times New Roman"/>
          <w:noProof/>
          <w:sz w:val="28"/>
          <w:szCs w:val="28"/>
          <w:lang w:val="en-US"/>
        </w:rPr>
        <w:drawing>
          <wp:inline distT="0" distB="0" distL="0" distR="0" wp14:anchorId="6E19B7BC" wp14:editId="6BAA8C73">
            <wp:extent cx="1188720" cy="11887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p>
    <w:p w14:paraId="5DB1B95D" w14:textId="599A5952" w:rsidR="003E0EA0" w:rsidRPr="000D4F3C" w:rsidRDefault="002C65F8" w:rsidP="00E20F83">
      <w:pPr>
        <w:pStyle w:val="DzMetin"/>
        <w:spacing w:after="18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STATEMENT BY THE PERMANENT MISSION OF</w:t>
      </w:r>
      <w:r w:rsidR="000D4F3C">
        <w:rPr>
          <w:rFonts w:ascii="Times New Roman" w:hAnsi="Times New Roman" w:cs="Times New Roman"/>
          <w:b/>
          <w:sz w:val="28"/>
          <w:szCs w:val="28"/>
          <w:lang w:val="en-US"/>
        </w:rPr>
        <w:t xml:space="preserve">                                          </w:t>
      </w:r>
      <w:r w:rsidRPr="000D4F3C">
        <w:rPr>
          <w:rFonts w:ascii="Times New Roman" w:hAnsi="Times New Roman" w:cs="Times New Roman"/>
          <w:b/>
          <w:sz w:val="28"/>
          <w:szCs w:val="28"/>
          <w:lang w:val="en-US"/>
        </w:rPr>
        <w:t>THE REPUBLIC OF TÜRKİYE</w:t>
      </w:r>
    </w:p>
    <w:p w14:paraId="09EDDF3D" w14:textId="0791C258" w:rsidR="002C65F8" w:rsidRPr="000D4F3C" w:rsidRDefault="000E05C4" w:rsidP="00E20F83">
      <w:pPr>
        <w:pStyle w:val="DzMetin"/>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ARMS TRADE TREATY</w:t>
      </w:r>
    </w:p>
    <w:p w14:paraId="52049295" w14:textId="30D55284" w:rsidR="003E0EA0" w:rsidRPr="000D4F3C" w:rsidRDefault="003E0EA0" w:rsidP="00E20F83">
      <w:pPr>
        <w:pStyle w:val="DzMetin"/>
        <w:spacing w:after="8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10</w:t>
      </w:r>
      <w:r w:rsidRPr="000D4F3C">
        <w:rPr>
          <w:rFonts w:ascii="Times New Roman" w:hAnsi="Times New Roman" w:cs="Times New Roman"/>
          <w:b/>
          <w:sz w:val="28"/>
          <w:szCs w:val="28"/>
          <w:vertAlign w:val="superscript"/>
          <w:lang w:val="en-US"/>
        </w:rPr>
        <w:t>TH</w:t>
      </w:r>
      <w:r w:rsidRPr="000D4F3C">
        <w:rPr>
          <w:rFonts w:ascii="Times New Roman" w:hAnsi="Times New Roman" w:cs="Times New Roman"/>
          <w:b/>
          <w:sz w:val="28"/>
          <w:szCs w:val="28"/>
          <w:lang w:val="en-US"/>
        </w:rPr>
        <w:t xml:space="preserve"> CONFERENCE OF STATE PARTIES</w:t>
      </w:r>
    </w:p>
    <w:p w14:paraId="0599E01C" w14:textId="70C91444" w:rsidR="002C65F8" w:rsidRPr="000D4F3C" w:rsidRDefault="003E0EA0" w:rsidP="000D4F3C">
      <w:pPr>
        <w:pStyle w:val="DzMetin"/>
        <w:spacing w:after="120"/>
        <w:jc w:val="center"/>
        <w:rPr>
          <w:rFonts w:ascii="Times New Roman" w:hAnsi="Times New Roman" w:cs="Times New Roman"/>
          <w:b/>
          <w:sz w:val="28"/>
          <w:szCs w:val="28"/>
          <w:lang w:val="en-US"/>
        </w:rPr>
      </w:pPr>
      <w:r w:rsidRPr="000D4F3C">
        <w:rPr>
          <w:rFonts w:ascii="Times New Roman" w:hAnsi="Times New Roman" w:cs="Times New Roman"/>
          <w:b/>
          <w:sz w:val="28"/>
          <w:szCs w:val="28"/>
          <w:lang w:val="en-US"/>
        </w:rPr>
        <w:t xml:space="preserve">Geneva, </w:t>
      </w:r>
      <w:r w:rsidR="000E05C4" w:rsidRPr="000D4F3C">
        <w:rPr>
          <w:rFonts w:ascii="Times New Roman" w:hAnsi="Times New Roman" w:cs="Times New Roman"/>
          <w:b/>
          <w:sz w:val="28"/>
          <w:szCs w:val="28"/>
          <w:lang w:val="en-US"/>
        </w:rPr>
        <w:t>19-23 August</w:t>
      </w:r>
      <w:r w:rsidR="002C65F8" w:rsidRPr="000D4F3C">
        <w:rPr>
          <w:rFonts w:ascii="Times New Roman" w:hAnsi="Times New Roman" w:cs="Times New Roman"/>
          <w:b/>
          <w:sz w:val="28"/>
          <w:szCs w:val="28"/>
          <w:lang w:val="en-US"/>
        </w:rPr>
        <w:t xml:space="preserve"> 2024</w:t>
      </w:r>
    </w:p>
    <w:p w14:paraId="7B374771" w14:textId="77777777" w:rsidR="002C65F8" w:rsidRPr="00F10A61" w:rsidRDefault="002C65F8" w:rsidP="000D4F3C">
      <w:pPr>
        <w:pStyle w:val="DzMetin"/>
        <w:spacing w:after="120"/>
        <w:jc w:val="both"/>
        <w:rPr>
          <w:rFonts w:ascii="Times New Roman" w:hAnsi="Times New Roman" w:cs="Times New Roman"/>
          <w:sz w:val="12"/>
          <w:szCs w:val="12"/>
          <w:lang w:val="en-US"/>
        </w:rPr>
      </w:pPr>
    </w:p>
    <w:p w14:paraId="12BCBFE0" w14:textId="77777777" w:rsidR="002C65F8" w:rsidRPr="000D4F3C" w:rsidRDefault="002C65F8" w:rsidP="000D4F3C">
      <w:pPr>
        <w:pStyle w:val="DzMetin"/>
        <w:spacing w:after="120"/>
        <w:jc w:val="right"/>
        <w:rPr>
          <w:rFonts w:ascii="Times New Roman" w:hAnsi="Times New Roman" w:cs="Times New Roman"/>
          <w:i/>
          <w:sz w:val="28"/>
          <w:szCs w:val="28"/>
          <w:u w:val="single"/>
          <w:lang w:val="en-US"/>
        </w:rPr>
      </w:pPr>
      <w:r w:rsidRPr="000D4F3C">
        <w:rPr>
          <w:rFonts w:ascii="Times New Roman" w:hAnsi="Times New Roman" w:cs="Times New Roman"/>
          <w:i/>
          <w:sz w:val="28"/>
          <w:szCs w:val="28"/>
          <w:u w:val="single"/>
          <w:lang w:val="en-US"/>
        </w:rPr>
        <w:t>CHECK AGAINST DELIVERY</w:t>
      </w:r>
    </w:p>
    <w:p w14:paraId="77A17E62"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Thank you, Mr. President.</w:t>
      </w:r>
    </w:p>
    <w:p w14:paraId="097A6B78"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Türkiye aligns itself with the statement delivered on behalf of the OIC, and in our national capacity, we would like to deliver the following statement.</w:t>
      </w:r>
    </w:p>
    <w:p w14:paraId="02D3C12A" w14:textId="77777777" w:rsidR="00CE16D9" w:rsidRDefault="00CE16D9" w:rsidP="001B448F">
      <w:pPr>
        <w:spacing w:after="160"/>
        <w:jc w:val="both"/>
        <w:rPr>
          <w:rFonts w:ascii="Times New Roman" w:hAnsi="Times New Roman" w:cs="Times New Roman"/>
          <w:sz w:val="28"/>
          <w:szCs w:val="28"/>
          <w:lang w:val="en-US"/>
        </w:rPr>
      </w:pPr>
      <w:r w:rsidRPr="00CE16D9">
        <w:rPr>
          <w:rFonts w:ascii="Times New Roman" w:hAnsi="Times New Roman" w:cs="Times New Roman"/>
          <w:sz w:val="28"/>
          <w:szCs w:val="28"/>
          <w:lang w:val="en-US"/>
        </w:rPr>
        <w:t>At the outset, we profoundly mourn Mr. Stefan OTT's untimely death and convey our heartfelt condolences to his family and friends.</w:t>
      </w:r>
    </w:p>
    <w:p w14:paraId="28B3EC94" w14:textId="0C4D0C0B"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Mr. President,</w:t>
      </w:r>
    </w:p>
    <w:p w14:paraId="1987A689"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We express our gratitude to you, facilitators, and ATT Secretariat for your dedicated efforts in ensuring that the Treaty continues to fulfill its mandate in the 10th year of its adoption.</w:t>
      </w:r>
    </w:p>
    <w:p w14:paraId="040C952A"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Türkiye, being heavily impacted by illicit arms transfers, recognizes the critical role of the ATT in promoting transparency and preventing unauthorized arms transfers. </w:t>
      </w:r>
    </w:p>
    <w:p w14:paraId="71C312FE"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Since actively participating in the ATT negotiations and signing the Treaty in 2013, Türkiye has consistently engaged in its meetings and remains committed to its objectives and principles.</w:t>
      </w:r>
    </w:p>
    <w:p w14:paraId="63BC96F4" w14:textId="05C0115A"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As a firm supporter of arms control, and non-proliferation, Türkiye is a responsible member of all major export control regimes. </w:t>
      </w:r>
    </w:p>
    <w:p w14:paraId="54F7F212" w14:textId="62C2690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We meticulously implement our commitments stemming from these regimes and adhere to all UN Security Council arms embargoes.</w:t>
      </w:r>
    </w:p>
    <w:p w14:paraId="470E77CD" w14:textId="55D6BF6E"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We also contribute to other international efforts to combat illicit arms trade, such as the UN </w:t>
      </w:r>
      <w:proofErr w:type="spellStart"/>
      <w:r w:rsidRPr="009A49DB">
        <w:rPr>
          <w:rFonts w:ascii="Times New Roman" w:hAnsi="Times New Roman" w:cs="Times New Roman"/>
          <w:sz w:val="28"/>
          <w:szCs w:val="28"/>
          <w:lang w:val="en-US"/>
        </w:rPr>
        <w:t>Programme</w:t>
      </w:r>
      <w:proofErr w:type="spellEnd"/>
      <w:r w:rsidRPr="009A49DB">
        <w:rPr>
          <w:rFonts w:ascii="Times New Roman" w:hAnsi="Times New Roman" w:cs="Times New Roman"/>
          <w:sz w:val="28"/>
          <w:szCs w:val="28"/>
          <w:lang w:val="en-US"/>
        </w:rPr>
        <w:t xml:space="preserve"> of Action on the illicit trade in small arms and light weapons and the International Tracing Instrument. </w:t>
      </w:r>
    </w:p>
    <w:p w14:paraId="1116D675" w14:textId="207D7E0C"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We continue to submit annual reports on arms transfers to various international bodies, including the UNROCA, and maintain a robust national export control system supported by interagency dialogue.</w:t>
      </w:r>
    </w:p>
    <w:p w14:paraId="342DF7F5"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lastRenderedPageBreak/>
        <w:t xml:space="preserve">Mr. President, </w:t>
      </w:r>
    </w:p>
    <w:p w14:paraId="628E4758"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Türkiye emphasizes the serious threat posed by the diversion of conventional arms, particularly SALW, to unauthorized users, which undermines peace, security, and social welfare.</w:t>
      </w:r>
    </w:p>
    <w:p w14:paraId="0753F6E7"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Türkiye remains committed to counterterrorism and promoting international cooperation on this subject and calls on all stakeholders to do their best to prevent the diversion of arms to terrorist organizations.</w:t>
      </w:r>
    </w:p>
    <w:p w14:paraId="3B33C007" w14:textId="771C015E"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We would like to express our appreciation for convening an ad hoc discussion under the Working Group on Effective Treaty Implementation. We hope that the reflections of that discussion will be positive in terms of implementing the Treaty in accordance with its spirit and prevent further loss of its credibility. </w:t>
      </w:r>
    </w:p>
    <w:p w14:paraId="4B5AAAA7"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Mr. President,</w:t>
      </w:r>
    </w:p>
    <w:p w14:paraId="7051A7E6"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Ongoing disproportionate and indiscriminate attacks in Gaza for over ten months are a grave violation of international law, especially IHL and international human rights law.</w:t>
      </w:r>
    </w:p>
    <w:p w14:paraId="17B2E739"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These attacks fall within the purview of ATT. In this regard, we join the references to the relevant articles of the Treaty, including Articles 6 and 7.</w:t>
      </w:r>
    </w:p>
    <w:p w14:paraId="455D467B"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ATT is the first ever legally binding regime that recognizes the link between gender-based violence and the international arms trade. Therefore, we find it worth recalling the statements of UN experts concerning the human rights violations against Palestinian women and girls.</w:t>
      </w:r>
    </w:p>
    <w:p w14:paraId="2665AF2E"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Indeed, the Treaty are facing its most serious implementation challenge since its inception.</w:t>
      </w:r>
    </w:p>
    <w:p w14:paraId="25FE5107" w14:textId="3535EA93"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We would like to remind you of the binding nature of </w:t>
      </w:r>
      <w:r w:rsidR="00BE4DFA" w:rsidRPr="00BE4DFA">
        <w:rPr>
          <w:rFonts w:ascii="Times New Roman" w:hAnsi="Times New Roman" w:cs="Times New Roman"/>
          <w:sz w:val="28"/>
          <w:szCs w:val="28"/>
          <w:lang w:val="en-US"/>
        </w:rPr>
        <w:t xml:space="preserve">International Court of Justice </w:t>
      </w:r>
      <w:r w:rsidRPr="009A49DB">
        <w:rPr>
          <w:rFonts w:ascii="Times New Roman" w:hAnsi="Times New Roman" w:cs="Times New Roman"/>
          <w:sz w:val="28"/>
          <w:szCs w:val="28"/>
          <w:lang w:val="en-US"/>
        </w:rPr>
        <w:t xml:space="preserve">ruling of 26 January for all parties to the Genocide Convention and must be implemented in full. </w:t>
      </w:r>
    </w:p>
    <w:p w14:paraId="287740CD" w14:textId="0CD7AC00"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We also want to highlight the findings of the </w:t>
      </w:r>
      <w:bookmarkStart w:id="0" w:name="_Hlk175000905"/>
      <w:r w:rsidR="00BE4DFA">
        <w:rPr>
          <w:rFonts w:ascii="Times New Roman" w:hAnsi="Times New Roman" w:cs="Times New Roman"/>
          <w:sz w:val="28"/>
          <w:szCs w:val="28"/>
          <w:lang w:val="en-US"/>
        </w:rPr>
        <w:t>ICJ</w:t>
      </w:r>
      <w:r w:rsidRPr="009A49DB">
        <w:rPr>
          <w:rFonts w:ascii="Times New Roman" w:hAnsi="Times New Roman" w:cs="Times New Roman"/>
          <w:sz w:val="28"/>
          <w:szCs w:val="28"/>
          <w:lang w:val="en-US"/>
        </w:rPr>
        <w:t xml:space="preserve"> </w:t>
      </w:r>
      <w:bookmarkEnd w:id="0"/>
      <w:r w:rsidRPr="009A49DB">
        <w:rPr>
          <w:rFonts w:ascii="Times New Roman" w:hAnsi="Times New Roman" w:cs="Times New Roman"/>
          <w:sz w:val="28"/>
          <w:szCs w:val="28"/>
          <w:lang w:val="en-US"/>
        </w:rPr>
        <w:t>in its Advisory Opinion on 19 July concerning the legal consequences arising from the policies and practices of Israeli occupation in occupied Palestine.</w:t>
      </w:r>
    </w:p>
    <w:p w14:paraId="01FDC85A"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We call upon ATT States Parties and Signatories to suspend all licenses of arms exports and stop arms transfers to Israel immediately.</w:t>
      </w:r>
    </w:p>
    <w:p w14:paraId="7FFBC9EE"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Mr. President, </w:t>
      </w:r>
    </w:p>
    <w:p w14:paraId="797EBA3A" w14:textId="77777777" w:rsidR="009A49DB" w:rsidRPr="009A49DB"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 xml:space="preserve">Before concluding, we thank you for your efforts to increase the role of interagency cooperation in the effective implementation of the Treaty and wish you success in your upcoming endeavors. </w:t>
      </w:r>
    </w:p>
    <w:p w14:paraId="75A160C5" w14:textId="0DBB4347" w:rsidR="00FA24FB" w:rsidRPr="000D4F3C" w:rsidRDefault="009A49DB" w:rsidP="001B448F">
      <w:pPr>
        <w:spacing w:after="160"/>
        <w:jc w:val="both"/>
        <w:rPr>
          <w:rFonts w:ascii="Times New Roman" w:hAnsi="Times New Roman" w:cs="Times New Roman"/>
          <w:sz w:val="28"/>
          <w:szCs w:val="28"/>
          <w:lang w:val="en-US"/>
        </w:rPr>
      </w:pPr>
      <w:r w:rsidRPr="009A49DB">
        <w:rPr>
          <w:rFonts w:ascii="Times New Roman" w:hAnsi="Times New Roman" w:cs="Times New Roman"/>
          <w:sz w:val="28"/>
          <w:szCs w:val="28"/>
          <w:lang w:val="en-US"/>
        </w:rPr>
        <w:t>I thank you.</w:t>
      </w:r>
    </w:p>
    <w:sectPr w:rsidR="00FA24FB" w:rsidRPr="000D4F3C" w:rsidSect="00622749">
      <w:footerReference w:type="default" r:id="rId9"/>
      <w:pgSz w:w="11906" w:h="16838"/>
      <w:pgMar w:top="1191" w:right="1077"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37200" w14:textId="77777777" w:rsidR="00702106" w:rsidRDefault="00702106" w:rsidP="00D81ACE">
      <w:r>
        <w:separator/>
      </w:r>
    </w:p>
  </w:endnote>
  <w:endnote w:type="continuationSeparator" w:id="0">
    <w:p w14:paraId="33E3ECAD" w14:textId="77777777" w:rsidR="00702106" w:rsidRDefault="00702106" w:rsidP="00D8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066125"/>
      <w:docPartObj>
        <w:docPartGallery w:val="Page Numbers (Bottom of Page)"/>
        <w:docPartUnique/>
      </w:docPartObj>
    </w:sdtPr>
    <w:sdtEndPr>
      <w:rPr>
        <w:rFonts w:ascii="Times New Roman" w:hAnsi="Times New Roman" w:cs="Times New Roman"/>
        <w:noProof/>
        <w:sz w:val="24"/>
        <w:szCs w:val="24"/>
      </w:rPr>
    </w:sdtEndPr>
    <w:sdtContent>
      <w:p w14:paraId="64F4D23B" w14:textId="5C1F96FD" w:rsidR="00201104" w:rsidRDefault="00201104">
        <w:pPr>
          <w:pStyle w:val="AltBilgi"/>
          <w:jc w:val="center"/>
        </w:pPr>
        <w:r w:rsidRPr="00FB0D51">
          <w:rPr>
            <w:rFonts w:ascii="Times New Roman" w:hAnsi="Times New Roman" w:cs="Times New Roman"/>
            <w:sz w:val="24"/>
            <w:szCs w:val="24"/>
          </w:rPr>
          <w:fldChar w:fldCharType="begin"/>
        </w:r>
        <w:r w:rsidRPr="00FB0D51">
          <w:rPr>
            <w:rFonts w:ascii="Times New Roman" w:hAnsi="Times New Roman" w:cs="Times New Roman"/>
            <w:sz w:val="24"/>
            <w:szCs w:val="24"/>
          </w:rPr>
          <w:instrText xml:space="preserve"> PAGE   \* MERGEFORMAT </w:instrText>
        </w:r>
        <w:r w:rsidRPr="00FB0D51">
          <w:rPr>
            <w:rFonts w:ascii="Times New Roman" w:hAnsi="Times New Roman" w:cs="Times New Roman"/>
            <w:sz w:val="24"/>
            <w:szCs w:val="24"/>
          </w:rPr>
          <w:fldChar w:fldCharType="separate"/>
        </w:r>
        <w:r w:rsidRPr="00FB0D51">
          <w:rPr>
            <w:rFonts w:ascii="Times New Roman" w:hAnsi="Times New Roman" w:cs="Times New Roman"/>
            <w:noProof/>
            <w:sz w:val="24"/>
            <w:szCs w:val="24"/>
          </w:rPr>
          <w:t>2</w:t>
        </w:r>
        <w:r w:rsidRPr="00FB0D51">
          <w:rPr>
            <w:rFonts w:ascii="Times New Roman" w:hAnsi="Times New Roman" w:cs="Times New Roman"/>
            <w:noProof/>
            <w:sz w:val="24"/>
            <w:szCs w:val="24"/>
          </w:rPr>
          <w:fldChar w:fldCharType="end"/>
        </w:r>
      </w:p>
    </w:sdtContent>
  </w:sdt>
  <w:p w14:paraId="2DEBDD11" w14:textId="77777777" w:rsidR="0083574D" w:rsidRDefault="0083574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635AC" w14:textId="77777777" w:rsidR="00702106" w:rsidRDefault="00702106" w:rsidP="00D81ACE">
      <w:r>
        <w:separator/>
      </w:r>
    </w:p>
  </w:footnote>
  <w:footnote w:type="continuationSeparator" w:id="0">
    <w:p w14:paraId="425C814C" w14:textId="77777777" w:rsidR="00702106" w:rsidRDefault="00702106" w:rsidP="00D81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7A8D"/>
    <w:multiLevelType w:val="hybridMultilevel"/>
    <w:tmpl w:val="5C7EE306"/>
    <w:lvl w:ilvl="0" w:tplc="3DDA5A72">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7E5E9C"/>
    <w:multiLevelType w:val="hybridMultilevel"/>
    <w:tmpl w:val="CAEEB798"/>
    <w:lvl w:ilvl="0" w:tplc="7902CAE2">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C624C"/>
    <w:multiLevelType w:val="hybridMultilevel"/>
    <w:tmpl w:val="B3BA8E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9E4807"/>
    <w:multiLevelType w:val="hybridMultilevel"/>
    <w:tmpl w:val="0B984830"/>
    <w:lvl w:ilvl="0" w:tplc="587ADD4A">
      <w:start w:val="1"/>
      <w:numFmt w:val="decimal"/>
      <w:lvlText w:val="%1."/>
      <w:lvlJc w:val="left"/>
      <w:pPr>
        <w:ind w:left="570" w:hanging="570"/>
      </w:pPr>
      <w:rPr>
        <w:rFonts w:hint="default"/>
        <w:b w:val="0"/>
        <w:bCs w:val="0"/>
        <w:color w:val="auto"/>
      </w:rPr>
    </w:lvl>
    <w:lvl w:ilvl="1" w:tplc="B4942AEA">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6988724">
    <w:abstractNumId w:val="1"/>
  </w:num>
  <w:num w:numId="2" w16cid:durableId="554243416">
    <w:abstractNumId w:val="2"/>
  </w:num>
  <w:num w:numId="3" w16cid:durableId="1916816135">
    <w:abstractNumId w:val="0"/>
  </w:num>
  <w:num w:numId="4" w16cid:durableId="1608273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NzawMDE0NzY2tTBV0lEKTi0uzszPAymwqAUAeGpk3SwAAAA="/>
  </w:docVars>
  <w:rsids>
    <w:rsidRoot w:val="002779D4"/>
    <w:rsid w:val="0000153C"/>
    <w:rsid w:val="000026AE"/>
    <w:rsid w:val="00005C29"/>
    <w:rsid w:val="00012256"/>
    <w:rsid w:val="00013FB3"/>
    <w:rsid w:val="00013FDA"/>
    <w:rsid w:val="00015C04"/>
    <w:rsid w:val="000223B0"/>
    <w:rsid w:val="00027C26"/>
    <w:rsid w:val="00034326"/>
    <w:rsid w:val="00036773"/>
    <w:rsid w:val="00040D72"/>
    <w:rsid w:val="000438A7"/>
    <w:rsid w:val="00044022"/>
    <w:rsid w:val="00046DEE"/>
    <w:rsid w:val="00047348"/>
    <w:rsid w:val="00053D59"/>
    <w:rsid w:val="00055C37"/>
    <w:rsid w:val="00057B8D"/>
    <w:rsid w:val="00066864"/>
    <w:rsid w:val="0007076C"/>
    <w:rsid w:val="000726B8"/>
    <w:rsid w:val="00072D83"/>
    <w:rsid w:val="00073A14"/>
    <w:rsid w:val="00073DB4"/>
    <w:rsid w:val="00074BFA"/>
    <w:rsid w:val="0007726F"/>
    <w:rsid w:val="00083584"/>
    <w:rsid w:val="000850F8"/>
    <w:rsid w:val="00086B91"/>
    <w:rsid w:val="00090659"/>
    <w:rsid w:val="000917AA"/>
    <w:rsid w:val="00091D52"/>
    <w:rsid w:val="00094D29"/>
    <w:rsid w:val="000A2885"/>
    <w:rsid w:val="000A30D3"/>
    <w:rsid w:val="000A35C5"/>
    <w:rsid w:val="000A4943"/>
    <w:rsid w:val="000A49BE"/>
    <w:rsid w:val="000A55CC"/>
    <w:rsid w:val="000A5CCC"/>
    <w:rsid w:val="000B0C65"/>
    <w:rsid w:val="000B1C13"/>
    <w:rsid w:val="000B5BDD"/>
    <w:rsid w:val="000B5EDB"/>
    <w:rsid w:val="000C1D1E"/>
    <w:rsid w:val="000C262C"/>
    <w:rsid w:val="000C3216"/>
    <w:rsid w:val="000C4489"/>
    <w:rsid w:val="000C6150"/>
    <w:rsid w:val="000D05D0"/>
    <w:rsid w:val="000D2561"/>
    <w:rsid w:val="000D2941"/>
    <w:rsid w:val="000D4F3C"/>
    <w:rsid w:val="000E05C4"/>
    <w:rsid w:val="000E07AD"/>
    <w:rsid w:val="000E0DEA"/>
    <w:rsid w:val="000E0F8D"/>
    <w:rsid w:val="000E3006"/>
    <w:rsid w:val="000E3F85"/>
    <w:rsid w:val="000E769A"/>
    <w:rsid w:val="000F0199"/>
    <w:rsid w:val="000F1106"/>
    <w:rsid w:val="000F1946"/>
    <w:rsid w:val="000F1FC3"/>
    <w:rsid w:val="000F2BD0"/>
    <w:rsid w:val="000F33F1"/>
    <w:rsid w:val="000F4F2F"/>
    <w:rsid w:val="000F6837"/>
    <w:rsid w:val="001030AE"/>
    <w:rsid w:val="00105962"/>
    <w:rsid w:val="001068E0"/>
    <w:rsid w:val="001123B8"/>
    <w:rsid w:val="0011655D"/>
    <w:rsid w:val="00116D2C"/>
    <w:rsid w:val="00116F73"/>
    <w:rsid w:val="00122DDF"/>
    <w:rsid w:val="001236D9"/>
    <w:rsid w:val="0012387B"/>
    <w:rsid w:val="0012706B"/>
    <w:rsid w:val="00127DB1"/>
    <w:rsid w:val="00130FE4"/>
    <w:rsid w:val="00135892"/>
    <w:rsid w:val="00136F20"/>
    <w:rsid w:val="00142624"/>
    <w:rsid w:val="001459EE"/>
    <w:rsid w:val="00152366"/>
    <w:rsid w:val="00156183"/>
    <w:rsid w:val="00163869"/>
    <w:rsid w:val="00165820"/>
    <w:rsid w:val="001714D0"/>
    <w:rsid w:val="00176928"/>
    <w:rsid w:val="00180A57"/>
    <w:rsid w:val="00183786"/>
    <w:rsid w:val="00184145"/>
    <w:rsid w:val="001873B1"/>
    <w:rsid w:val="001A31B7"/>
    <w:rsid w:val="001A5E37"/>
    <w:rsid w:val="001B0624"/>
    <w:rsid w:val="001B17B4"/>
    <w:rsid w:val="001B30F9"/>
    <w:rsid w:val="001B448F"/>
    <w:rsid w:val="001B6872"/>
    <w:rsid w:val="001C5DD6"/>
    <w:rsid w:val="001D0A45"/>
    <w:rsid w:val="001D1F2B"/>
    <w:rsid w:val="001D29C7"/>
    <w:rsid w:val="001D73CE"/>
    <w:rsid w:val="001E223E"/>
    <w:rsid w:val="001E2F26"/>
    <w:rsid w:val="001E4558"/>
    <w:rsid w:val="001E48B4"/>
    <w:rsid w:val="001E671A"/>
    <w:rsid w:val="001F0A37"/>
    <w:rsid w:val="001F139D"/>
    <w:rsid w:val="001F234D"/>
    <w:rsid w:val="001F44BD"/>
    <w:rsid w:val="001F46F9"/>
    <w:rsid w:val="001F4ADC"/>
    <w:rsid w:val="001F75A9"/>
    <w:rsid w:val="00200C95"/>
    <w:rsid w:val="00200E20"/>
    <w:rsid w:val="00201104"/>
    <w:rsid w:val="0020423A"/>
    <w:rsid w:val="0020512F"/>
    <w:rsid w:val="00205214"/>
    <w:rsid w:val="002079F5"/>
    <w:rsid w:val="00214A33"/>
    <w:rsid w:val="00215202"/>
    <w:rsid w:val="002222C8"/>
    <w:rsid w:val="00222CF7"/>
    <w:rsid w:val="0022356B"/>
    <w:rsid w:val="002236CD"/>
    <w:rsid w:val="002245DB"/>
    <w:rsid w:val="00226315"/>
    <w:rsid w:val="002300FC"/>
    <w:rsid w:val="00231278"/>
    <w:rsid w:val="002461C3"/>
    <w:rsid w:val="00246B9C"/>
    <w:rsid w:val="00251105"/>
    <w:rsid w:val="00252E2F"/>
    <w:rsid w:val="002547F8"/>
    <w:rsid w:val="00254B48"/>
    <w:rsid w:val="002611F3"/>
    <w:rsid w:val="0026120E"/>
    <w:rsid w:val="002622C4"/>
    <w:rsid w:val="002627BE"/>
    <w:rsid w:val="00262F98"/>
    <w:rsid w:val="0026442C"/>
    <w:rsid w:val="002674B7"/>
    <w:rsid w:val="00270F58"/>
    <w:rsid w:val="00273E3F"/>
    <w:rsid w:val="002762D5"/>
    <w:rsid w:val="002779D4"/>
    <w:rsid w:val="00281B88"/>
    <w:rsid w:val="00281FBA"/>
    <w:rsid w:val="00291331"/>
    <w:rsid w:val="0029472A"/>
    <w:rsid w:val="002A0707"/>
    <w:rsid w:val="002A0C9B"/>
    <w:rsid w:val="002A6CE4"/>
    <w:rsid w:val="002B0E97"/>
    <w:rsid w:val="002B620C"/>
    <w:rsid w:val="002B69F9"/>
    <w:rsid w:val="002C11A9"/>
    <w:rsid w:val="002C15F7"/>
    <w:rsid w:val="002C3674"/>
    <w:rsid w:val="002C36C7"/>
    <w:rsid w:val="002C57F8"/>
    <w:rsid w:val="002C65F8"/>
    <w:rsid w:val="002D4381"/>
    <w:rsid w:val="002D4ED2"/>
    <w:rsid w:val="002D7405"/>
    <w:rsid w:val="002E0282"/>
    <w:rsid w:val="002E16D5"/>
    <w:rsid w:val="002E6644"/>
    <w:rsid w:val="002E78F6"/>
    <w:rsid w:val="002F2D5F"/>
    <w:rsid w:val="002F441E"/>
    <w:rsid w:val="00311275"/>
    <w:rsid w:val="00316A76"/>
    <w:rsid w:val="003176F0"/>
    <w:rsid w:val="00320031"/>
    <w:rsid w:val="00321BD3"/>
    <w:rsid w:val="0032246A"/>
    <w:rsid w:val="0032724F"/>
    <w:rsid w:val="00334324"/>
    <w:rsid w:val="00334F02"/>
    <w:rsid w:val="00335C0B"/>
    <w:rsid w:val="00336E79"/>
    <w:rsid w:val="00341EF2"/>
    <w:rsid w:val="0034797D"/>
    <w:rsid w:val="00350926"/>
    <w:rsid w:val="00350AE8"/>
    <w:rsid w:val="00351F14"/>
    <w:rsid w:val="00352541"/>
    <w:rsid w:val="003541AC"/>
    <w:rsid w:val="00354AF1"/>
    <w:rsid w:val="003608E4"/>
    <w:rsid w:val="00361687"/>
    <w:rsid w:val="00363791"/>
    <w:rsid w:val="003637BB"/>
    <w:rsid w:val="0036381E"/>
    <w:rsid w:val="003665C2"/>
    <w:rsid w:val="00367A64"/>
    <w:rsid w:val="00371F5A"/>
    <w:rsid w:val="00372DBB"/>
    <w:rsid w:val="00373731"/>
    <w:rsid w:val="00376043"/>
    <w:rsid w:val="0038045A"/>
    <w:rsid w:val="00380F58"/>
    <w:rsid w:val="003861CA"/>
    <w:rsid w:val="003868DE"/>
    <w:rsid w:val="0038749B"/>
    <w:rsid w:val="00391316"/>
    <w:rsid w:val="00392218"/>
    <w:rsid w:val="003959AE"/>
    <w:rsid w:val="003A095C"/>
    <w:rsid w:val="003A0EE7"/>
    <w:rsid w:val="003A1130"/>
    <w:rsid w:val="003A377F"/>
    <w:rsid w:val="003A6C03"/>
    <w:rsid w:val="003A7F6D"/>
    <w:rsid w:val="003B44AC"/>
    <w:rsid w:val="003B57B5"/>
    <w:rsid w:val="003B6C4D"/>
    <w:rsid w:val="003B733F"/>
    <w:rsid w:val="003C14C5"/>
    <w:rsid w:val="003C1BEB"/>
    <w:rsid w:val="003C2653"/>
    <w:rsid w:val="003C457D"/>
    <w:rsid w:val="003D212D"/>
    <w:rsid w:val="003D3A74"/>
    <w:rsid w:val="003D5261"/>
    <w:rsid w:val="003D55E6"/>
    <w:rsid w:val="003D5C7B"/>
    <w:rsid w:val="003E0285"/>
    <w:rsid w:val="003E0EA0"/>
    <w:rsid w:val="003E286B"/>
    <w:rsid w:val="003E2ECE"/>
    <w:rsid w:val="003E3C9F"/>
    <w:rsid w:val="003E49A0"/>
    <w:rsid w:val="003E52CB"/>
    <w:rsid w:val="003E6CBD"/>
    <w:rsid w:val="003E7E98"/>
    <w:rsid w:val="003F1F97"/>
    <w:rsid w:val="00400748"/>
    <w:rsid w:val="00400BD0"/>
    <w:rsid w:val="00402BFF"/>
    <w:rsid w:val="00404CB5"/>
    <w:rsid w:val="00405318"/>
    <w:rsid w:val="00413FC4"/>
    <w:rsid w:val="00414D8B"/>
    <w:rsid w:val="00415E98"/>
    <w:rsid w:val="00417951"/>
    <w:rsid w:val="00421213"/>
    <w:rsid w:val="004220E3"/>
    <w:rsid w:val="00422A5B"/>
    <w:rsid w:val="004244BB"/>
    <w:rsid w:val="00424845"/>
    <w:rsid w:val="00425CC7"/>
    <w:rsid w:val="004330C7"/>
    <w:rsid w:val="00433DC6"/>
    <w:rsid w:val="00436EFD"/>
    <w:rsid w:val="00437A16"/>
    <w:rsid w:val="00437BD0"/>
    <w:rsid w:val="00444734"/>
    <w:rsid w:val="004451C5"/>
    <w:rsid w:val="00447856"/>
    <w:rsid w:val="00450C5A"/>
    <w:rsid w:val="004527D6"/>
    <w:rsid w:val="00453075"/>
    <w:rsid w:val="00456EB4"/>
    <w:rsid w:val="00457093"/>
    <w:rsid w:val="00457985"/>
    <w:rsid w:val="004756C3"/>
    <w:rsid w:val="00475F7E"/>
    <w:rsid w:val="00477B87"/>
    <w:rsid w:val="00484E55"/>
    <w:rsid w:val="004850B3"/>
    <w:rsid w:val="0048528E"/>
    <w:rsid w:val="00485B5D"/>
    <w:rsid w:val="00486248"/>
    <w:rsid w:val="00486DD0"/>
    <w:rsid w:val="004874F7"/>
    <w:rsid w:val="00491227"/>
    <w:rsid w:val="0049134B"/>
    <w:rsid w:val="00492E78"/>
    <w:rsid w:val="00494267"/>
    <w:rsid w:val="004A0643"/>
    <w:rsid w:val="004B07A5"/>
    <w:rsid w:val="004B1343"/>
    <w:rsid w:val="004B4B18"/>
    <w:rsid w:val="004B5D53"/>
    <w:rsid w:val="004C16F9"/>
    <w:rsid w:val="004C5DDD"/>
    <w:rsid w:val="004C7601"/>
    <w:rsid w:val="004D02E4"/>
    <w:rsid w:val="004D2AEB"/>
    <w:rsid w:val="004D3854"/>
    <w:rsid w:val="004D6E59"/>
    <w:rsid w:val="004D6E6F"/>
    <w:rsid w:val="004D735A"/>
    <w:rsid w:val="004E0C62"/>
    <w:rsid w:val="004E1438"/>
    <w:rsid w:val="004E56F5"/>
    <w:rsid w:val="004E5F09"/>
    <w:rsid w:val="004E67B2"/>
    <w:rsid w:val="004F0D0F"/>
    <w:rsid w:val="004F5094"/>
    <w:rsid w:val="00500DF7"/>
    <w:rsid w:val="00501157"/>
    <w:rsid w:val="00511377"/>
    <w:rsid w:val="00515278"/>
    <w:rsid w:val="005167BA"/>
    <w:rsid w:val="00520919"/>
    <w:rsid w:val="00523925"/>
    <w:rsid w:val="005247BC"/>
    <w:rsid w:val="00531C8C"/>
    <w:rsid w:val="005322CC"/>
    <w:rsid w:val="00532CEA"/>
    <w:rsid w:val="00536208"/>
    <w:rsid w:val="00542603"/>
    <w:rsid w:val="005459C1"/>
    <w:rsid w:val="005465AD"/>
    <w:rsid w:val="00552543"/>
    <w:rsid w:val="00553584"/>
    <w:rsid w:val="005541A7"/>
    <w:rsid w:val="00554369"/>
    <w:rsid w:val="005543EE"/>
    <w:rsid w:val="00554E41"/>
    <w:rsid w:val="0056034C"/>
    <w:rsid w:val="005605B8"/>
    <w:rsid w:val="00561076"/>
    <w:rsid w:val="00561FC6"/>
    <w:rsid w:val="00562D21"/>
    <w:rsid w:val="00567F1B"/>
    <w:rsid w:val="00572569"/>
    <w:rsid w:val="00573B63"/>
    <w:rsid w:val="00576D58"/>
    <w:rsid w:val="00581951"/>
    <w:rsid w:val="005839A5"/>
    <w:rsid w:val="005860B6"/>
    <w:rsid w:val="005917C0"/>
    <w:rsid w:val="0059733C"/>
    <w:rsid w:val="005979A6"/>
    <w:rsid w:val="005979E9"/>
    <w:rsid w:val="005A335B"/>
    <w:rsid w:val="005A3523"/>
    <w:rsid w:val="005A5777"/>
    <w:rsid w:val="005A7999"/>
    <w:rsid w:val="005B1CF6"/>
    <w:rsid w:val="005B51DC"/>
    <w:rsid w:val="005C018A"/>
    <w:rsid w:val="005C3122"/>
    <w:rsid w:val="005C6A57"/>
    <w:rsid w:val="005D6944"/>
    <w:rsid w:val="005D6D45"/>
    <w:rsid w:val="005E4F66"/>
    <w:rsid w:val="005E66D5"/>
    <w:rsid w:val="005E7FDF"/>
    <w:rsid w:val="005F1836"/>
    <w:rsid w:val="005F2281"/>
    <w:rsid w:val="005F2F00"/>
    <w:rsid w:val="005F403A"/>
    <w:rsid w:val="005F5AE5"/>
    <w:rsid w:val="005F6586"/>
    <w:rsid w:val="006071C4"/>
    <w:rsid w:val="00610446"/>
    <w:rsid w:val="00610CC3"/>
    <w:rsid w:val="00611707"/>
    <w:rsid w:val="00614CB3"/>
    <w:rsid w:val="006162AA"/>
    <w:rsid w:val="006172EF"/>
    <w:rsid w:val="00622749"/>
    <w:rsid w:val="00623595"/>
    <w:rsid w:val="00623A22"/>
    <w:rsid w:val="0063063C"/>
    <w:rsid w:val="00630AA4"/>
    <w:rsid w:val="0063163E"/>
    <w:rsid w:val="0063602E"/>
    <w:rsid w:val="00637844"/>
    <w:rsid w:val="00642049"/>
    <w:rsid w:val="006463CE"/>
    <w:rsid w:val="006500F7"/>
    <w:rsid w:val="0065087A"/>
    <w:rsid w:val="006532E2"/>
    <w:rsid w:val="00657580"/>
    <w:rsid w:val="00661027"/>
    <w:rsid w:val="006639DE"/>
    <w:rsid w:val="00664AFA"/>
    <w:rsid w:val="00666246"/>
    <w:rsid w:val="006668EF"/>
    <w:rsid w:val="00673D44"/>
    <w:rsid w:val="00674CEE"/>
    <w:rsid w:val="0067554B"/>
    <w:rsid w:val="00686E0A"/>
    <w:rsid w:val="006900E3"/>
    <w:rsid w:val="00691CB9"/>
    <w:rsid w:val="00697181"/>
    <w:rsid w:val="006A0E24"/>
    <w:rsid w:val="006A0F85"/>
    <w:rsid w:val="006A12ED"/>
    <w:rsid w:val="006A4212"/>
    <w:rsid w:val="006B22E2"/>
    <w:rsid w:val="006B3D16"/>
    <w:rsid w:val="006B46BA"/>
    <w:rsid w:val="006B59BB"/>
    <w:rsid w:val="006C0961"/>
    <w:rsid w:val="006C1CBD"/>
    <w:rsid w:val="006C2A55"/>
    <w:rsid w:val="006C7291"/>
    <w:rsid w:val="006D063D"/>
    <w:rsid w:val="006D0A2D"/>
    <w:rsid w:val="006D17D6"/>
    <w:rsid w:val="006D4C40"/>
    <w:rsid w:val="006E3A37"/>
    <w:rsid w:val="006E422E"/>
    <w:rsid w:val="006F17B8"/>
    <w:rsid w:val="006F434B"/>
    <w:rsid w:val="0070087F"/>
    <w:rsid w:val="00700C5B"/>
    <w:rsid w:val="00702106"/>
    <w:rsid w:val="0070504E"/>
    <w:rsid w:val="00705702"/>
    <w:rsid w:val="0071260A"/>
    <w:rsid w:val="0071767E"/>
    <w:rsid w:val="007253E9"/>
    <w:rsid w:val="00726BA2"/>
    <w:rsid w:val="00731C5F"/>
    <w:rsid w:val="00737A34"/>
    <w:rsid w:val="00742BFA"/>
    <w:rsid w:val="00744DBB"/>
    <w:rsid w:val="007458ED"/>
    <w:rsid w:val="00745A33"/>
    <w:rsid w:val="00752702"/>
    <w:rsid w:val="00754850"/>
    <w:rsid w:val="00755C31"/>
    <w:rsid w:val="0075799A"/>
    <w:rsid w:val="00771AC4"/>
    <w:rsid w:val="007735B8"/>
    <w:rsid w:val="00775399"/>
    <w:rsid w:val="007760FA"/>
    <w:rsid w:val="007763CD"/>
    <w:rsid w:val="007803F7"/>
    <w:rsid w:val="0078226D"/>
    <w:rsid w:val="00782726"/>
    <w:rsid w:val="007836E0"/>
    <w:rsid w:val="00786494"/>
    <w:rsid w:val="00795674"/>
    <w:rsid w:val="00797CCC"/>
    <w:rsid w:val="007A455C"/>
    <w:rsid w:val="007A57B6"/>
    <w:rsid w:val="007B0DD4"/>
    <w:rsid w:val="007B2245"/>
    <w:rsid w:val="007B3BAB"/>
    <w:rsid w:val="007B4F38"/>
    <w:rsid w:val="007C07FC"/>
    <w:rsid w:val="007C2220"/>
    <w:rsid w:val="007C51F3"/>
    <w:rsid w:val="007C69A0"/>
    <w:rsid w:val="007D37DD"/>
    <w:rsid w:val="007D381A"/>
    <w:rsid w:val="007D696B"/>
    <w:rsid w:val="007E0C12"/>
    <w:rsid w:val="007E2F9F"/>
    <w:rsid w:val="007E4C8A"/>
    <w:rsid w:val="007E5BF7"/>
    <w:rsid w:val="007F1728"/>
    <w:rsid w:val="0080042B"/>
    <w:rsid w:val="00800454"/>
    <w:rsid w:val="00800AE0"/>
    <w:rsid w:val="0080488B"/>
    <w:rsid w:val="00807519"/>
    <w:rsid w:val="0081045D"/>
    <w:rsid w:val="0081356B"/>
    <w:rsid w:val="00813D3C"/>
    <w:rsid w:val="00816E4B"/>
    <w:rsid w:val="0081749E"/>
    <w:rsid w:val="00822B88"/>
    <w:rsid w:val="008238B4"/>
    <w:rsid w:val="0082479D"/>
    <w:rsid w:val="008250EB"/>
    <w:rsid w:val="0083036D"/>
    <w:rsid w:val="00833D96"/>
    <w:rsid w:val="00834E1C"/>
    <w:rsid w:val="00835363"/>
    <w:rsid w:val="0083574D"/>
    <w:rsid w:val="0083642D"/>
    <w:rsid w:val="008365B2"/>
    <w:rsid w:val="00837A9B"/>
    <w:rsid w:val="00842B82"/>
    <w:rsid w:val="00843305"/>
    <w:rsid w:val="008439C9"/>
    <w:rsid w:val="00844509"/>
    <w:rsid w:val="00846A54"/>
    <w:rsid w:val="00850442"/>
    <w:rsid w:val="008504AA"/>
    <w:rsid w:val="00850800"/>
    <w:rsid w:val="00852226"/>
    <w:rsid w:val="0085677C"/>
    <w:rsid w:val="0086247D"/>
    <w:rsid w:val="00870DE9"/>
    <w:rsid w:val="00870EFE"/>
    <w:rsid w:val="00871B29"/>
    <w:rsid w:val="00880AA8"/>
    <w:rsid w:val="00882232"/>
    <w:rsid w:val="00884844"/>
    <w:rsid w:val="00885B1D"/>
    <w:rsid w:val="008866A5"/>
    <w:rsid w:val="008903BB"/>
    <w:rsid w:val="00890F97"/>
    <w:rsid w:val="00891464"/>
    <w:rsid w:val="008924C1"/>
    <w:rsid w:val="00892C56"/>
    <w:rsid w:val="008944ED"/>
    <w:rsid w:val="00895C1C"/>
    <w:rsid w:val="00896DEE"/>
    <w:rsid w:val="00896E63"/>
    <w:rsid w:val="008A46F9"/>
    <w:rsid w:val="008A52C9"/>
    <w:rsid w:val="008A76CD"/>
    <w:rsid w:val="008A7D0E"/>
    <w:rsid w:val="008B1C83"/>
    <w:rsid w:val="008B2D92"/>
    <w:rsid w:val="008B49F2"/>
    <w:rsid w:val="008B6FDD"/>
    <w:rsid w:val="008B79E9"/>
    <w:rsid w:val="008B7AD3"/>
    <w:rsid w:val="008C5ECB"/>
    <w:rsid w:val="008C6D65"/>
    <w:rsid w:val="008D0CDF"/>
    <w:rsid w:val="008D2BBA"/>
    <w:rsid w:val="008D2CB6"/>
    <w:rsid w:val="008D2F70"/>
    <w:rsid w:val="008D39C6"/>
    <w:rsid w:val="008D6D19"/>
    <w:rsid w:val="008D7AC3"/>
    <w:rsid w:val="008E395D"/>
    <w:rsid w:val="008E3DD2"/>
    <w:rsid w:val="008E67E4"/>
    <w:rsid w:val="008F2F1C"/>
    <w:rsid w:val="008F4FC7"/>
    <w:rsid w:val="00900B8A"/>
    <w:rsid w:val="009037A7"/>
    <w:rsid w:val="009101D4"/>
    <w:rsid w:val="00910A64"/>
    <w:rsid w:val="0091243F"/>
    <w:rsid w:val="00913FCB"/>
    <w:rsid w:val="0091415F"/>
    <w:rsid w:val="009231DF"/>
    <w:rsid w:val="009242D9"/>
    <w:rsid w:val="00924C99"/>
    <w:rsid w:val="00927D71"/>
    <w:rsid w:val="009305E7"/>
    <w:rsid w:val="00931750"/>
    <w:rsid w:val="00931E36"/>
    <w:rsid w:val="00932739"/>
    <w:rsid w:val="00932B3B"/>
    <w:rsid w:val="0093639F"/>
    <w:rsid w:val="009407ED"/>
    <w:rsid w:val="00942F93"/>
    <w:rsid w:val="00950B8E"/>
    <w:rsid w:val="009510A2"/>
    <w:rsid w:val="00951F25"/>
    <w:rsid w:val="00953496"/>
    <w:rsid w:val="00954BEB"/>
    <w:rsid w:val="0095695D"/>
    <w:rsid w:val="00960155"/>
    <w:rsid w:val="0096229F"/>
    <w:rsid w:val="009749F9"/>
    <w:rsid w:val="0097670E"/>
    <w:rsid w:val="009854C6"/>
    <w:rsid w:val="00991394"/>
    <w:rsid w:val="0099673D"/>
    <w:rsid w:val="00996C3F"/>
    <w:rsid w:val="00996E3A"/>
    <w:rsid w:val="009A28AA"/>
    <w:rsid w:val="009A365F"/>
    <w:rsid w:val="009A3AFE"/>
    <w:rsid w:val="009A49DB"/>
    <w:rsid w:val="009A72EF"/>
    <w:rsid w:val="009B6CBD"/>
    <w:rsid w:val="009B6D89"/>
    <w:rsid w:val="009C17BD"/>
    <w:rsid w:val="009C777A"/>
    <w:rsid w:val="009D0E70"/>
    <w:rsid w:val="009D2480"/>
    <w:rsid w:val="009D4B03"/>
    <w:rsid w:val="009E0A82"/>
    <w:rsid w:val="009E0CB9"/>
    <w:rsid w:val="009E1490"/>
    <w:rsid w:val="009E1DCD"/>
    <w:rsid w:val="009E34CC"/>
    <w:rsid w:val="009E3611"/>
    <w:rsid w:val="009E448B"/>
    <w:rsid w:val="009E6225"/>
    <w:rsid w:val="009E7D90"/>
    <w:rsid w:val="009F1773"/>
    <w:rsid w:val="009F1E61"/>
    <w:rsid w:val="009F373E"/>
    <w:rsid w:val="009F5D95"/>
    <w:rsid w:val="009F5FEA"/>
    <w:rsid w:val="009F7CA7"/>
    <w:rsid w:val="00A0057B"/>
    <w:rsid w:val="00A00863"/>
    <w:rsid w:val="00A05ED3"/>
    <w:rsid w:val="00A10826"/>
    <w:rsid w:val="00A11C83"/>
    <w:rsid w:val="00A14546"/>
    <w:rsid w:val="00A15FDD"/>
    <w:rsid w:val="00A23AA2"/>
    <w:rsid w:val="00A24AE4"/>
    <w:rsid w:val="00A24E82"/>
    <w:rsid w:val="00A25686"/>
    <w:rsid w:val="00A25FB0"/>
    <w:rsid w:val="00A309F3"/>
    <w:rsid w:val="00A344E7"/>
    <w:rsid w:val="00A36AE8"/>
    <w:rsid w:val="00A42E1A"/>
    <w:rsid w:val="00A42FD0"/>
    <w:rsid w:val="00A51D10"/>
    <w:rsid w:val="00A56CBF"/>
    <w:rsid w:val="00A6479B"/>
    <w:rsid w:val="00A715D6"/>
    <w:rsid w:val="00A7178A"/>
    <w:rsid w:val="00A76CEF"/>
    <w:rsid w:val="00A85C24"/>
    <w:rsid w:val="00A905D9"/>
    <w:rsid w:val="00A91C07"/>
    <w:rsid w:val="00A93879"/>
    <w:rsid w:val="00AA3C58"/>
    <w:rsid w:val="00AA6F9E"/>
    <w:rsid w:val="00AA7CA7"/>
    <w:rsid w:val="00AB1AC2"/>
    <w:rsid w:val="00AB4059"/>
    <w:rsid w:val="00AB691E"/>
    <w:rsid w:val="00AC369D"/>
    <w:rsid w:val="00AC4E8A"/>
    <w:rsid w:val="00AD1CE2"/>
    <w:rsid w:val="00AD6E11"/>
    <w:rsid w:val="00AE0A3B"/>
    <w:rsid w:val="00AE3155"/>
    <w:rsid w:val="00AE3541"/>
    <w:rsid w:val="00AE404C"/>
    <w:rsid w:val="00AE4CF3"/>
    <w:rsid w:val="00AF020E"/>
    <w:rsid w:val="00AF1D3F"/>
    <w:rsid w:val="00AF3A19"/>
    <w:rsid w:val="00AF4B48"/>
    <w:rsid w:val="00AF7906"/>
    <w:rsid w:val="00AF7D97"/>
    <w:rsid w:val="00B002B9"/>
    <w:rsid w:val="00B0116E"/>
    <w:rsid w:val="00B01B6B"/>
    <w:rsid w:val="00B073EF"/>
    <w:rsid w:val="00B1448E"/>
    <w:rsid w:val="00B16618"/>
    <w:rsid w:val="00B16BDD"/>
    <w:rsid w:val="00B201B9"/>
    <w:rsid w:val="00B3201E"/>
    <w:rsid w:val="00B330E0"/>
    <w:rsid w:val="00B336DC"/>
    <w:rsid w:val="00B36A9D"/>
    <w:rsid w:val="00B36E5E"/>
    <w:rsid w:val="00B37B0C"/>
    <w:rsid w:val="00B416EC"/>
    <w:rsid w:val="00B42552"/>
    <w:rsid w:val="00B42A39"/>
    <w:rsid w:val="00B42FF4"/>
    <w:rsid w:val="00B47616"/>
    <w:rsid w:val="00B52A2D"/>
    <w:rsid w:val="00B53866"/>
    <w:rsid w:val="00B5482B"/>
    <w:rsid w:val="00B551EC"/>
    <w:rsid w:val="00B56AF8"/>
    <w:rsid w:val="00B61ED0"/>
    <w:rsid w:val="00B6494F"/>
    <w:rsid w:val="00B72345"/>
    <w:rsid w:val="00B773FD"/>
    <w:rsid w:val="00B81B77"/>
    <w:rsid w:val="00B869DD"/>
    <w:rsid w:val="00B87D61"/>
    <w:rsid w:val="00B92146"/>
    <w:rsid w:val="00B94B14"/>
    <w:rsid w:val="00B95DDA"/>
    <w:rsid w:val="00B9714A"/>
    <w:rsid w:val="00B979F9"/>
    <w:rsid w:val="00BA2CC4"/>
    <w:rsid w:val="00BB3B86"/>
    <w:rsid w:val="00BB3D79"/>
    <w:rsid w:val="00BB6497"/>
    <w:rsid w:val="00BB75B7"/>
    <w:rsid w:val="00BC3095"/>
    <w:rsid w:val="00BC48F9"/>
    <w:rsid w:val="00BC50C9"/>
    <w:rsid w:val="00BC731A"/>
    <w:rsid w:val="00BD7361"/>
    <w:rsid w:val="00BD79D7"/>
    <w:rsid w:val="00BE2578"/>
    <w:rsid w:val="00BE328A"/>
    <w:rsid w:val="00BE4DFA"/>
    <w:rsid w:val="00BF0F43"/>
    <w:rsid w:val="00BF103D"/>
    <w:rsid w:val="00BF4DF4"/>
    <w:rsid w:val="00C04D6B"/>
    <w:rsid w:val="00C06428"/>
    <w:rsid w:val="00C101ED"/>
    <w:rsid w:val="00C1422F"/>
    <w:rsid w:val="00C17E9F"/>
    <w:rsid w:val="00C33280"/>
    <w:rsid w:val="00C45A44"/>
    <w:rsid w:val="00C46456"/>
    <w:rsid w:val="00C467ED"/>
    <w:rsid w:val="00C5253C"/>
    <w:rsid w:val="00C5352A"/>
    <w:rsid w:val="00C650FC"/>
    <w:rsid w:val="00C65D27"/>
    <w:rsid w:val="00C6639C"/>
    <w:rsid w:val="00C709A9"/>
    <w:rsid w:val="00C742E0"/>
    <w:rsid w:val="00C7478E"/>
    <w:rsid w:val="00C763A7"/>
    <w:rsid w:val="00C7687D"/>
    <w:rsid w:val="00C80A68"/>
    <w:rsid w:val="00C80E60"/>
    <w:rsid w:val="00C85879"/>
    <w:rsid w:val="00C87B91"/>
    <w:rsid w:val="00C92619"/>
    <w:rsid w:val="00C94AFB"/>
    <w:rsid w:val="00C95D52"/>
    <w:rsid w:val="00CA2F8F"/>
    <w:rsid w:val="00CA34E4"/>
    <w:rsid w:val="00CA3B43"/>
    <w:rsid w:val="00CA49FD"/>
    <w:rsid w:val="00CB4192"/>
    <w:rsid w:val="00CB43DF"/>
    <w:rsid w:val="00CB5684"/>
    <w:rsid w:val="00CB7912"/>
    <w:rsid w:val="00CC18EF"/>
    <w:rsid w:val="00CC49D5"/>
    <w:rsid w:val="00CD372E"/>
    <w:rsid w:val="00CD6657"/>
    <w:rsid w:val="00CE16D9"/>
    <w:rsid w:val="00CE1F75"/>
    <w:rsid w:val="00CE2DA1"/>
    <w:rsid w:val="00CE6FE3"/>
    <w:rsid w:val="00CF1314"/>
    <w:rsid w:val="00CF5CFE"/>
    <w:rsid w:val="00CF7FA5"/>
    <w:rsid w:val="00D00B78"/>
    <w:rsid w:val="00D010FF"/>
    <w:rsid w:val="00D022BB"/>
    <w:rsid w:val="00D05D3D"/>
    <w:rsid w:val="00D15433"/>
    <w:rsid w:val="00D17C19"/>
    <w:rsid w:val="00D22D86"/>
    <w:rsid w:val="00D22F33"/>
    <w:rsid w:val="00D2301B"/>
    <w:rsid w:val="00D23847"/>
    <w:rsid w:val="00D247FF"/>
    <w:rsid w:val="00D25FAF"/>
    <w:rsid w:val="00D30C10"/>
    <w:rsid w:val="00D33EAB"/>
    <w:rsid w:val="00D33ED6"/>
    <w:rsid w:val="00D34B7E"/>
    <w:rsid w:val="00D45DE6"/>
    <w:rsid w:val="00D461D4"/>
    <w:rsid w:val="00D46F01"/>
    <w:rsid w:val="00D470C5"/>
    <w:rsid w:val="00D47BF5"/>
    <w:rsid w:val="00D57F97"/>
    <w:rsid w:val="00D60660"/>
    <w:rsid w:val="00D629D5"/>
    <w:rsid w:val="00D65C51"/>
    <w:rsid w:val="00D7251A"/>
    <w:rsid w:val="00D72639"/>
    <w:rsid w:val="00D73398"/>
    <w:rsid w:val="00D7345A"/>
    <w:rsid w:val="00D7670D"/>
    <w:rsid w:val="00D76CFC"/>
    <w:rsid w:val="00D77297"/>
    <w:rsid w:val="00D81ACE"/>
    <w:rsid w:val="00D836DD"/>
    <w:rsid w:val="00D87CFB"/>
    <w:rsid w:val="00D87DBA"/>
    <w:rsid w:val="00D95B48"/>
    <w:rsid w:val="00D96D03"/>
    <w:rsid w:val="00D97863"/>
    <w:rsid w:val="00DA1146"/>
    <w:rsid w:val="00DA3F5A"/>
    <w:rsid w:val="00DA7AE1"/>
    <w:rsid w:val="00DB2600"/>
    <w:rsid w:val="00DB664F"/>
    <w:rsid w:val="00DC12EB"/>
    <w:rsid w:val="00DC1E69"/>
    <w:rsid w:val="00DC2647"/>
    <w:rsid w:val="00DD629A"/>
    <w:rsid w:val="00DE23B9"/>
    <w:rsid w:val="00DE3535"/>
    <w:rsid w:val="00DE5EC5"/>
    <w:rsid w:val="00DF2697"/>
    <w:rsid w:val="00DF5C07"/>
    <w:rsid w:val="00DF658B"/>
    <w:rsid w:val="00E02AB2"/>
    <w:rsid w:val="00E05B02"/>
    <w:rsid w:val="00E126BB"/>
    <w:rsid w:val="00E12823"/>
    <w:rsid w:val="00E12E7E"/>
    <w:rsid w:val="00E20BB2"/>
    <w:rsid w:val="00E20F83"/>
    <w:rsid w:val="00E40D6F"/>
    <w:rsid w:val="00E45D5B"/>
    <w:rsid w:val="00E460C3"/>
    <w:rsid w:val="00E47CB4"/>
    <w:rsid w:val="00E50EF9"/>
    <w:rsid w:val="00E520E1"/>
    <w:rsid w:val="00E53BB8"/>
    <w:rsid w:val="00E53EE9"/>
    <w:rsid w:val="00E54833"/>
    <w:rsid w:val="00E61D70"/>
    <w:rsid w:val="00E64E87"/>
    <w:rsid w:val="00E71A52"/>
    <w:rsid w:val="00E77EFF"/>
    <w:rsid w:val="00E85FE1"/>
    <w:rsid w:val="00E86A87"/>
    <w:rsid w:val="00E922C0"/>
    <w:rsid w:val="00E9253A"/>
    <w:rsid w:val="00E95AD4"/>
    <w:rsid w:val="00E95DA0"/>
    <w:rsid w:val="00E974F1"/>
    <w:rsid w:val="00EA2128"/>
    <w:rsid w:val="00EA2CC2"/>
    <w:rsid w:val="00EA34A7"/>
    <w:rsid w:val="00EB104D"/>
    <w:rsid w:val="00EB353B"/>
    <w:rsid w:val="00EB541B"/>
    <w:rsid w:val="00EB63DF"/>
    <w:rsid w:val="00EC2275"/>
    <w:rsid w:val="00EC518A"/>
    <w:rsid w:val="00EC694A"/>
    <w:rsid w:val="00ED732D"/>
    <w:rsid w:val="00EE0920"/>
    <w:rsid w:val="00EE33AD"/>
    <w:rsid w:val="00EE6019"/>
    <w:rsid w:val="00EF0026"/>
    <w:rsid w:val="00EF1FBA"/>
    <w:rsid w:val="00EF24C2"/>
    <w:rsid w:val="00EF260D"/>
    <w:rsid w:val="00EF2FD0"/>
    <w:rsid w:val="00F005D9"/>
    <w:rsid w:val="00F06264"/>
    <w:rsid w:val="00F06360"/>
    <w:rsid w:val="00F10416"/>
    <w:rsid w:val="00F10A61"/>
    <w:rsid w:val="00F114B6"/>
    <w:rsid w:val="00F13BB4"/>
    <w:rsid w:val="00F1431D"/>
    <w:rsid w:val="00F14694"/>
    <w:rsid w:val="00F163AF"/>
    <w:rsid w:val="00F23679"/>
    <w:rsid w:val="00F3316B"/>
    <w:rsid w:val="00F331BE"/>
    <w:rsid w:val="00F349E8"/>
    <w:rsid w:val="00F357FF"/>
    <w:rsid w:val="00F41A8B"/>
    <w:rsid w:val="00F41F87"/>
    <w:rsid w:val="00F42038"/>
    <w:rsid w:val="00F45608"/>
    <w:rsid w:val="00F53DDC"/>
    <w:rsid w:val="00F54470"/>
    <w:rsid w:val="00F64DEB"/>
    <w:rsid w:val="00F6741C"/>
    <w:rsid w:val="00F73936"/>
    <w:rsid w:val="00F7441A"/>
    <w:rsid w:val="00F76B7F"/>
    <w:rsid w:val="00F81585"/>
    <w:rsid w:val="00F829B4"/>
    <w:rsid w:val="00F83037"/>
    <w:rsid w:val="00F85180"/>
    <w:rsid w:val="00F8738A"/>
    <w:rsid w:val="00F87960"/>
    <w:rsid w:val="00F90415"/>
    <w:rsid w:val="00F93618"/>
    <w:rsid w:val="00F93A52"/>
    <w:rsid w:val="00F94A38"/>
    <w:rsid w:val="00FA24FB"/>
    <w:rsid w:val="00FA6629"/>
    <w:rsid w:val="00FA7776"/>
    <w:rsid w:val="00FB0D51"/>
    <w:rsid w:val="00FB1CCB"/>
    <w:rsid w:val="00FB276D"/>
    <w:rsid w:val="00FB4365"/>
    <w:rsid w:val="00FB65E7"/>
    <w:rsid w:val="00FC27FD"/>
    <w:rsid w:val="00FC4373"/>
    <w:rsid w:val="00FC44DE"/>
    <w:rsid w:val="00FC4E37"/>
    <w:rsid w:val="00FD0789"/>
    <w:rsid w:val="00FD1F8B"/>
    <w:rsid w:val="00FD366F"/>
    <w:rsid w:val="00FE2B19"/>
    <w:rsid w:val="00FE60CF"/>
    <w:rsid w:val="00FE7185"/>
    <w:rsid w:val="00FF0ED4"/>
    <w:rsid w:val="00FF69F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EBDCA0"/>
  <w15:docId w15:val="{715C38D2-B2E1-456F-A17C-04826379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5F8"/>
    <w:pPr>
      <w:spacing w:after="0" w:line="240" w:lineRule="auto"/>
    </w:pPr>
    <w:rPr>
      <w:rFonts w:ascii="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Metin">
    <w:name w:val="Plain Text"/>
    <w:basedOn w:val="Normal"/>
    <w:link w:val="DzMetinChar"/>
    <w:uiPriority w:val="99"/>
    <w:unhideWhenUsed/>
    <w:rsid w:val="002779D4"/>
    <w:rPr>
      <w:rFonts w:ascii="Courier New" w:hAnsi="Courier New" w:cs="Courier New"/>
      <w:sz w:val="20"/>
      <w:szCs w:val="20"/>
      <w:lang w:eastAsia="tr-TR"/>
    </w:rPr>
  </w:style>
  <w:style w:type="character" w:customStyle="1" w:styleId="DzMetinChar">
    <w:name w:val="Düz Metin Char"/>
    <w:basedOn w:val="VarsaylanParagrafYazTipi"/>
    <w:link w:val="DzMetin"/>
    <w:uiPriority w:val="99"/>
    <w:rsid w:val="002779D4"/>
    <w:rPr>
      <w:rFonts w:ascii="Courier New" w:hAnsi="Courier New" w:cs="Courier New"/>
      <w:sz w:val="20"/>
      <w:szCs w:val="20"/>
      <w:lang w:eastAsia="tr-TR"/>
    </w:rPr>
  </w:style>
  <w:style w:type="paragraph" w:customStyle="1" w:styleId="Default">
    <w:name w:val="Default"/>
    <w:rsid w:val="005541A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16618"/>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B65E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B65E7"/>
    <w:rPr>
      <w:rFonts w:ascii="Segoe UI" w:hAnsi="Segoe UI" w:cs="Segoe UI"/>
      <w:sz w:val="18"/>
      <w:szCs w:val="18"/>
    </w:rPr>
  </w:style>
  <w:style w:type="paragraph" w:styleId="stBilgi">
    <w:name w:val="header"/>
    <w:basedOn w:val="Normal"/>
    <w:link w:val="stBilgiChar"/>
    <w:uiPriority w:val="99"/>
    <w:unhideWhenUsed/>
    <w:rsid w:val="00D81ACE"/>
    <w:pPr>
      <w:tabs>
        <w:tab w:val="center" w:pos="4513"/>
        <w:tab w:val="right" w:pos="9026"/>
      </w:tabs>
    </w:pPr>
    <w:rPr>
      <w:rFonts w:asciiTheme="minorHAnsi" w:hAnsiTheme="minorHAnsi" w:cstheme="minorBidi"/>
    </w:rPr>
  </w:style>
  <w:style w:type="character" w:customStyle="1" w:styleId="stBilgiChar">
    <w:name w:val="Üst Bilgi Char"/>
    <w:basedOn w:val="VarsaylanParagrafYazTipi"/>
    <w:link w:val="stBilgi"/>
    <w:uiPriority w:val="99"/>
    <w:rsid w:val="00D81ACE"/>
  </w:style>
  <w:style w:type="paragraph" w:styleId="AltBilgi">
    <w:name w:val="footer"/>
    <w:basedOn w:val="Normal"/>
    <w:link w:val="AltBilgiChar"/>
    <w:uiPriority w:val="99"/>
    <w:unhideWhenUsed/>
    <w:rsid w:val="00D81ACE"/>
    <w:pPr>
      <w:tabs>
        <w:tab w:val="center" w:pos="4513"/>
        <w:tab w:val="right" w:pos="9026"/>
      </w:tabs>
    </w:pPr>
    <w:rPr>
      <w:rFonts w:asciiTheme="minorHAnsi" w:hAnsiTheme="minorHAnsi" w:cstheme="minorBidi"/>
    </w:rPr>
  </w:style>
  <w:style w:type="character" w:customStyle="1" w:styleId="AltBilgiChar">
    <w:name w:val="Alt Bilgi Char"/>
    <w:basedOn w:val="VarsaylanParagrafYazTipi"/>
    <w:link w:val="AltBilgi"/>
    <w:uiPriority w:val="99"/>
    <w:rsid w:val="00D81ACE"/>
  </w:style>
  <w:style w:type="paragraph" w:customStyle="1" w:styleId="p1">
    <w:name w:val="p1"/>
    <w:basedOn w:val="Normal"/>
    <w:rsid w:val="009E0A82"/>
    <w:pPr>
      <w:spacing w:line="255" w:lineRule="atLeast"/>
      <w:jc w:val="both"/>
    </w:pPr>
    <w:rPr>
      <w:rFonts w:ascii="Helvetica" w:hAnsi="Helvetica" w:cs="Times New Roman"/>
      <w:color w:val="000000"/>
      <w:lang w:val="en-US"/>
    </w:rPr>
  </w:style>
  <w:style w:type="paragraph" w:customStyle="1" w:styleId="p2">
    <w:name w:val="p2"/>
    <w:basedOn w:val="Normal"/>
    <w:rsid w:val="009E0A82"/>
    <w:pPr>
      <w:spacing w:line="255" w:lineRule="atLeast"/>
    </w:pPr>
    <w:rPr>
      <w:rFonts w:ascii="Helvetica" w:hAnsi="Helvetica" w:cs="Times New Roman"/>
      <w:color w:val="000000"/>
      <w:lang w:val="en-US"/>
    </w:rPr>
  </w:style>
  <w:style w:type="paragraph" w:customStyle="1" w:styleId="p3">
    <w:name w:val="p3"/>
    <w:basedOn w:val="Normal"/>
    <w:rsid w:val="009E0A82"/>
    <w:pPr>
      <w:spacing w:line="255" w:lineRule="atLeast"/>
      <w:jc w:val="both"/>
    </w:pPr>
    <w:rPr>
      <w:rFonts w:ascii="Helvetica" w:hAnsi="Helvetica" w:cs="Times New Roman"/>
      <w:color w:val="212121"/>
      <w:lang w:val="en-US"/>
    </w:rPr>
  </w:style>
  <w:style w:type="paragraph" w:customStyle="1" w:styleId="p4">
    <w:name w:val="p4"/>
    <w:basedOn w:val="Normal"/>
    <w:rsid w:val="009E0A82"/>
    <w:pPr>
      <w:shd w:val="clear" w:color="auto" w:fill="FFFFFF"/>
      <w:spacing w:line="255" w:lineRule="atLeast"/>
      <w:jc w:val="both"/>
    </w:pPr>
    <w:rPr>
      <w:rFonts w:ascii="Helvetica" w:hAnsi="Helvetica" w:cs="Times New Roman"/>
      <w:color w:val="000000"/>
      <w:lang w:val="en-US"/>
    </w:rPr>
  </w:style>
  <w:style w:type="character" w:customStyle="1" w:styleId="s1">
    <w:name w:val="s1"/>
    <w:basedOn w:val="VarsaylanParagrafYazTipi"/>
    <w:rsid w:val="009E0A82"/>
    <w:rPr>
      <w:shd w:val="clear" w:color="auto" w:fill="FFFFFF"/>
    </w:rPr>
  </w:style>
  <w:style w:type="character" w:customStyle="1" w:styleId="s4">
    <w:name w:val="s4"/>
    <w:basedOn w:val="VarsaylanParagrafYazTipi"/>
    <w:rsid w:val="009E0A82"/>
    <w:rPr>
      <w:color w:val="212121"/>
      <w:shd w:val="clear" w:color="auto" w:fill="FFFFFF"/>
    </w:rPr>
  </w:style>
  <w:style w:type="character" w:customStyle="1" w:styleId="s3">
    <w:name w:val="s3"/>
    <w:basedOn w:val="VarsaylanParagrafYazTipi"/>
    <w:rsid w:val="009E0A82"/>
  </w:style>
  <w:style w:type="paragraph" w:styleId="ListeParagraf">
    <w:name w:val="List Paragraph"/>
    <w:basedOn w:val="Normal"/>
    <w:uiPriority w:val="34"/>
    <w:qFormat/>
    <w:rsid w:val="00F94A38"/>
    <w:pPr>
      <w:spacing w:after="160" w:line="259" w:lineRule="auto"/>
      <w:ind w:left="720"/>
      <w:contextualSpacing/>
    </w:pPr>
    <w:rPr>
      <w:rFonts w:asciiTheme="minorHAnsi" w:hAnsiTheme="minorHAnsi" w:cstheme="minorBidi"/>
    </w:rPr>
  </w:style>
  <w:style w:type="character" w:styleId="Kpr">
    <w:name w:val="Hyperlink"/>
    <w:basedOn w:val="VarsaylanParagrafYazTipi"/>
    <w:uiPriority w:val="99"/>
    <w:unhideWhenUsed/>
    <w:rsid w:val="00D470C5"/>
    <w:rPr>
      <w:color w:val="0563C1" w:themeColor="hyperlink"/>
      <w:u w:val="single"/>
    </w:rPr>
  </w:style>
  <w:style w:type="paragraph" w:customStyle="1" w:styleId="XLargeG">
    <w:name w:val="__XLarge_G"/>
    <w:basedOn w:val="Normal"/>
    <w:next w:val="Normal"/>
    <w:rsid w:val="009F5D95"/>
    <w:pPr>
      <w:keepNext/>
      <w:keepLines/>
      <w:suppressAutoHyphens/>
      <w:spacing w:before="240" w:after="240" w:line="420" w:lineRule="exact"/>
      <w:ind w:left="1134" w:right="1134"/>
    </w:pPr>
    <w:rPr>
      <w:rFonts w:ascii="Times New Roman" w:eastAsia="SimSun" w:hAnsi="Times New Roman" w:cs="Times New Roman"/>
      <w:b/>
      <w:sz w:val="40"/>
      <w:szCs w:val="20"/>
      <w:lang w:val="en-GB" w:eastAsia="zh-CN"/>
    </w:rPr>
  </w:style>
  <w:style w:type="paragraph" w:customStyle="1" w:styleId="H1G">
    <w:name w:val="_ H_1_G"/>
    <w:basedOn w:val="Normal"/>
    <w:next w:val="Normal"/>
    <w:link w:val="H1GChar"/>
    <w:rsid w:val="009F5D95"/>
    <w:pPr>
      <w:keepNext/>
      <w:keepLines/>
      <w:tabs>
        <w:tab w:val="right" w:pos="851"/>
      </w:tabs>
      <w:suppressAutoHyphens/>
      <w:spacing w:before="360" w:after="240" w:line="270" w:lineRule="exact"/>
      <w:ind w:left="1134" w:right="1134" w:hanging="1134"/>
    </w:pPr>
    <w:rPr>
      <w:rFonts w:ascii="Times New Roman" w:eastAsia="SimSun" w:hAnsi="Times New Roman" w:cs="Times New Roman"/>
      <w:b/>
      <w:sz w:val="24"/>
      <w:szCs w:val="20"/>
      <w:lang w:val="en-GB" w:eastAsia="zh-CN"/>
    </w:rPr>
  </w:style>
  <w:style w:type="character" w:customStyle="1" w:styleId="H1GChar">
    <w:name w:val="_ H_1_G Char"/>
    <w:link w:val="H1G"/>
    <w:rsid w:val="009F5D95"/>
    <w:rPr>
      <w:rFonts w:ascii="Times New Roman" w:eastAsia="SimSun" w:hAnsi="Times New Roman" w:cs="Times New Roman"/>
      <w:b/>
      <w:sz w:val="24"/>
      <w:szCs w:val="20"/>
      <w:lang w:val="en-GB" w:eastAsia="zh-CN"/>
    </w:rPr>
  </w:style>
  <w:style w:type="paragraph" w:styleId="Dzeltme">
    <w:name w:val="Revision"/>
    <w:hidden/>
    <w:uiPriority w:val="99"/>
    <w:semiHidden/>
    <w:rsid w:val="00892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565811">
      <w:bodyDiv w:val="1"/>
      <w:marLeft w:val="0"/>
      <w:marRight w:val="0"/>
      <w:marTop w:val="0"/>
      <w:marBottom w:val="0"/>
      <w:divBdr>
        <w:top w:val="none" w:sz="0" w:space="0" w:color="auto"/>
        <w:left w:val="none" w:sz="0" w:space="0" w:color="auto"/>
        <w:bottom w:val="none" w:sz="0" w:space="0" w:color="auto"/>
        <w:right w:val="none" w:sz="0" w:space="0" w:color="auto"/>
      </w:divBdr>
    </w:div>
    <w:div w:id="522937084">
      <w:bodyDiv w:val="1"/>
      <w:marLeft w:val="0"/>
      <w:marRight w:val="0"/>
      <w:marTop w:val="0"/>
      <w:marBottom w:val="0"/>
      <w:divBdr>
        <w:top w:val="none" w:sz="0" w:space="0" w:color="auto"/>
        <w:left w:val="none" w:sz="0" w:space="0" w:color="auto"/>
        <w:bottom w:val="none" w:sz="0" w:space="0" w:color="auto"/>
        <w:right w:val="none" w:sz="0" w:space="0" w:color="auto"/>
      </w:divBdr>
    </w:div>
    <w:div w:id="1560894410">
      <w:bodyDiv w:val="1"/>
      <w:marLeft w:val="0"/>
      <w:marRight w:val="0"/>
      <w:marTop w:val="0"/>
      <w:marBottom w:val="0"/>
      <w:divBdr>
        <w:top w:val="none" w:sz="0" w:space="0" w:color="auto"/>
        <w:left w:val="none" w:sz="0" w:space="0" w:color="auto"/>
        <w:bottom w:val="none" w:sz="0" w:space="0" w:color="auto"/>
        <w:right w:val="none" w:sz="0" w:space="0" w:color="auto"/>
      </w:divBdr>
    </w:div>
    <w:div w:id="182566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81CDC-F6EA-4027-9ED6-B71043DD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3334</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MFA</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Gönenç Ağacıkoğlu</dc:creator>
  <cp:keywords/>
  <dc:description/>
  <cp:lastModifiedBy>Ali Sezgin</cp:lastModifiedBy>
  <cp:revision>7</cp:revision>
  <cp:lastPrinted>2024-01-22T14:31:00Z</cp:lastPrinted>
  <dcterms:created xsi:type="dcterms:W3CDTF">2024-08-19T20:50:00Z</dcterms:created>
  <dcterms:modified xsi:type="dcterms:W3CDTF">2024-08-19T21:27:00Z</dcterms:modified>
</cp:coreProperties>
</file>