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634D3" w14:textId="26861920" w:rsidR="00475531" w:rsidRPr="00FD1019" w:rsidRDefault="00E75C02" w:rsidP="00FD1019">
      <w:pPr>
        <w:shd w:val="clear" w:color="auto" w:fill="FFFFFF" w:themeFill="background1"/>
        <w:jc w:val="center"/>
        <w:rPr>
          <w:rFonts w:asciiTheme="majorBidi" w:hAnsiTheme="majorBidi" w:cstheme="majorBidi"/>
          <w:b/>
          <w:bCs/>
          <w:color w:val="0070C0"/>
          <w:sz w:val="24"/>
          <w:szCs w:val="24"/>
          <w:lang w:bidi="ar-EG"/>
        </w:rPr>
      </w:pPr>
      <w:r w:rsidRPr="00FD1019">
        <w:rPr>
          <w:rFonts w:asciiTheme="majorBidi" w:hAnsiTheme="majorBidi" w:cstheme="majorBidi"/>
          <w:b/>
          <w:bCs/>
          <w:color w:val="0070C0"/>
          <w:sz w:val="24"/>
          <w:szCs w:val="24"/>
          <w:lang w:bidi="ar-EG"/>
        </w:rPr>
        <w:t>Third intervention:</w:t>
      </w:r>
      <w:r w:rsidR="00FD1019" w:rsidRPr="00FD1019">
        <w:rPr>
          <w:rFonts w:asciiTheme="majorBidi" w:hAnsiTheme="majorBidi" w:cstheme="majorBidi"/>
          <w:b/>
          <w:bCs/>
          <w:color w:val="0070C0"/>
          <w:sz w:val="24"/>
          <w:szCs w:val="24"/>
          <w:lang w:bidi="ar-EG"/>
        </w:rPr>
        <w:t xml:space="preserve"> Partners Foundation to the working group on the universality of the ATT</w:t>
      </w:r>
    </w:p>
    <w:p w14:paraId="74544974" w14:textId="1CE3BEB5" w:rsidR="00FD1019" w:rsidRPr="00FD1019" w:rsidRDefault="00FD1019" w:rsidP="00FD1019">
      <w:pPr>
        <w:shd w:val="clear" w:color="auto" w:fill="FFFFFF" w:themeFill="background1"/>
        <w:jc w:val="center"/>
        <w:rPr>
          <w:rFonts w:asciiTheme="majorBidi" w:hAnsiTheme="majorBidi" w:cstheme="majorBidi"/>
          <w:b/>
          <w:bCs/>
          <w:sz w:val="24"/>
          <w:szCs w:val="24"/>
          <w:lang w:bidi="ar-EG"/>
        </w:rPr>
      </w:pPr>
      <w:r w:rsidRPr="00FD1019">
        <w:rPr>
          <w:rFonts w:asciiTheme="majorBidi" w:hAnsiTheme="majorBidi" w:cstheme="majorBidi"/>
          <w:b/>
          <w:bCs/>
          <w:sz w:val="24"/>
          <w:szCs w:val="24"/>
          <w:lang w:bidi="ar-EG"/>
        </w:rPr>
        <w:t>On transparency as a strategic tool to strengthen the universality of the ATT</w:t>
      </w:r>
    </w:p>
    <w:p w14:paraId="7EF4A820" w14:textId="70E3D4C2" w:rsidR="00A12226" w:rsidRDefault="00FD1019" w:rsidP="00A12226">
      <w:pPr>
        <w:shd w:val="clear" w:color="auto" w:fill="FFFFFF" w:themeFill="background1"/>
        <w:jc w:val="both"/>
        <w:rPr>
          <w:rFonts w:asciiTheme="majorBidi" w:hAnsiTheme="majorBidi" w:cstheme="majorBidi"/>
          <w:sz w:val="24"/>
          <w:szCs w:val="24"/>
          <w:lang w:bidi="ar-EG"/>
        </w:rPr>
      </w:pPr>
      <w:r>
        <w:rPr>
          <w:rFonts w:asciiTheme="majorBidi" w:hAnsiTheme="majorBidi" w:cstheme="majorBidi"/>
          <w:sz w:val="24"/>
          <w:szCs w:val="24"/>
          <w:lang w:bidi="ar-EG"/>
        </w:rPr>
        <w:t xml:space="preserve">Partners for Transparency </w:t>
      </w:r>
      <w:r w:rsidR="00C5150D">
        <w:rPr>
          <w:rFonts w:asciiTheme="majorBidi" w:hAnsiTheme="majorBidi" w:cstheme="majorBidi"/>
          <w:sz w:val="24"/>
          <w:szCs w:val="24"/>
          <w:lang w:bidi="ar-EG"/>
        </w:rPr>
        <w:t>emphasizes that Transparency and access to information are two key pillars in efforts to enhance the universality of the Arms Trade Treaty</w:t>
      </w:r>
      <w:r w:rsidR="00FF2630">
        <w:rPr>
          <w:rFonts w:asciiTheme="majorBidi" w:hAnsiTheme="majorBidi" w:cstheme="majorBidi"/>
          <w:sz w:val="24"/>
          <w:szCs w:val="24"/>
          <w:lang w:bidi="ar-EG"/>
        </w:rPr>
        <w:t xml:space="preserve">. </w:t>
      </w:r>
      <w:r w:rsidR="00A12226" w:rsidRPr="00A12226">
        <w:rPr>
          <w:rFonts w:asciiTheme="majorBidi" w:hAnsiTheme="majorBidi" w:cstheme="majorBidi"/>
          <w:sz w:val="24"/>
          <w:szCs w:val="24"/>
          <w:lang w:bidi="ar-EG"/>
        </w:rPr>
        <w:t>The more open States Parties are in reporting arms transfers, the more this will contribute to building trust with non-member States</w:t>
      </w:r>
      <w:r w:rsidR="00A12226">
        <w:rPr>
          <w:rFonts w:asciiTheme="majorBidi" w:hAnsiTheme="majorBidi" w:cstheme="majorBidi"/>
          <w:sz w:val="24"/>
          <w:szCs w:val="24"/>
          <w:lang w:bidi="ar-EG"/>
        </w:rPr>
        <w:t xml:space="preserve"> and provide them with deeper understanding of the benefits of joining the treaty, specifically in regards with curbing irresponsible </w:t>
      </w:r>
      <w:r w:rsidR="00A12226">
        <w:rPr>
          <w:rFonts w:asciiTheme="majorBidi" w:hAnsiTheme="majorBidi" w:cstheme="majorBidi"/>
          <w:sz w:val="24"/>
          <w:szCs w:val="24"/>
          <w:lang w:bidi="ar-EG"/>
        </w:rPr>
        <w:t>arms</w:t>
      </w:r>
      <w:r w:rsidR="00A12226">
        <w:rPr>
          <w:rFonts w:asciiTheme="majorBidi" w:hAnsiTheme="majorBidi" w:cstheme="majorBidi"/>
          <w:sz w:val="24"/>
          <w:szCs w:val="24"/>
          <w:lang w:bidi="ar-EG"/>
        </w:rPr>
        <w:t xml:space="preserve"> flows and preventing their use in grave violations of international law.</w:t>
      </w:r>
    </w:p>
    <w:p w14:paraId="63F257E5" w14:textId="243AEE45" w:rsidR="00A12226" w:rsidRDefault="00A12226" w:rsidP="00A12226">
      <w:pPr>
        <w:shd w:val="clear" w:color="auto" w:fill="FFFFFF" w:themeFill="background1"/>
        <w:jc w:val="both"/>
        <w:rPr>
          <w:rFonts w:asciiTheme="majorBidi" w:hAnsiTheme="majorBidi" w:cstheme="majorBidi"/>
          <w:sz w:val="24"/>
          <w:szCs w:val="24"/>
          <w:lang w:bidi="ar-EG"/>
        </w:rPr>
      </w:pPr>
      <w:r>
        <w:rPr>
          <w:rFonts w:asciiTheme="majorBidi" w:hAnsiTheme="majorBidi" w:cstheme="majorBidi"/>
          <w:sz w:val="24"/>
          <w:szCs w:val="24"/>
          <w:lang w:bidi="ar-EG"/>
        </w:rPr>
        <w:t>Transparent report</w:t>
      </w:r>
      <w:r w:rsidR="002C508E">
        <w:rPr>
          <w:rFonts w:asciiTheme="majorBidi" w:hAnsiTheme="majorBidi" w:cstheme="majorBidi"/>
          <w:sz w:val="24"/>
          <w:szCs w:val="24"/>
          <w:lang w:bidi="ar-EG"/>
        </w:rPr>
        <w:t>ing</w:t>
      </w:r>
      <w:r>
        <w:rPr>
          <w:rFonts w:asciiTheme="majorBidi" w:hAnsiTheme="majorBidi" w:cstheme="majorBidi"/>
          <w:sz w:val="24"/>
          <w:szCs w:val="24"/>
          <w:lang w:bidi="ar-EG"/>
        </w:rPr>
        <w:t xml:space="preserve"> </w:t>
      </w:r>
      <w:r w:rsidR="002C508E">
        <w:rPr>
          <w:rFonts w:asciiTheme="majorBidi" w:hAnsiTheme="majorBidi" w:cstheme="majorBidi"/>
          <w:sz w:val="24"/>
          <w:szCs w:val="24"/>
          <w:lang w:bidi="ar-EG"/>
        </w:rPr>
        <w:t>is an</w:t>
      </w:r>
      <w:r>
        <w:rPr>
          <w:rFonts w:asciiTheme="majorBidi" w:hAnsiTheme="majorBidi" w:cstheme="majorBidi"/>
          <w:sz w:val="24"/>
          <w:szCs w:val="24"/>
          <w:lang w:bidi="ar-EG"/>
        </w:rPr>
        <w:t xml:space="preserve"> effective tool in </w:t>
      </w:r>
      <w:r w:rsidR="002C508E">
        <w:rPr>
          <w:rFonts w:asciiTheme="majorBidi" w:hAnsiTheme="majorBidi" w:cstheme="majorBidi"/>
          <w:sz w:val="24"/>
          <w:szCs w:val="24"/>
          <w:lang w:bidi="ar-EG"/>
        </w:rPr>
        <w:t>detecting illicit or suspicious arms transfers, particularly when the parties are non-member states of the treaty.</w:t>
      </w:r>
      <w:r w:rsidR="009B14E5">
        <w:rPr>
          <w:rFonts w:asciiTheme="majorBidi" w:hAnsiTheme="majorBidi" w:cstheme="majorBidi"/>
          <w:sz w:val="24"/>
          <w:szCs w:val="24"/>
          <w:lang w:bidi="ar-EG"/>
        </w:rPr>
        <w:t xml:space="preserve"> </w:t>
      </w:r>
      <w:r w:rsidR="00B63A83" w:rsidRPr="00B63A83">
        <w:rPr>
          <w:rFonts w:asciiTheme="majorBidi" w:hAnsiTheme="majorBidi" w:cstheme="majorBidi"/>
          <w:sz w:val="24"/>
          <w:szCs w:val="24"/>
          <w:lang w:bidi="ar-EG"/>
        </w:rPr>
        <w:t>This transparency contributes to creating international political and moral pressure that motivates these countries to review their positions and seriously consider joining the treaty.</w:t>
      </w:r>
      <w:r w:rsidR="00B63A83">
        <w:rPr>
          <w:rFonts w:asciiTheme="majorBidi" w:hAnsiTheme="majorBidi" w:cstheme="majorBidi"/>
          <w:sz w:val="24"/>
          <w:szCs w:val="24"/>
          <w:lang w:bidi="ar-EG"/>
        </w:rPr>
        <w:t xml:space="preserve"> This information also constitutes a crucial foundation for enhancing international cooperation in combating the illicit arms trade and preventing their diversion to illegitimate entities.</w:t>
      </w:r>
    </w:p>
    <w:p w14:paraId="383F1D07" w14:textId="24986945" w:rsidR="00A12226" w:rsidRDefault="00B63A83" w:rsidP="00A12226">
      <w:pPr>
        <w:shd w:val="clear" w:color="auto" w:fill="FFFFFF" w:themeFill="background1"/>
        <w:jc w:val="both"/>
        <w:rPr>
          <w:rFonts w:asciiTheme="majorBidi" w:hAnsiTheme="majorBidi" w:cstheme="majorBidi"/>
          <w:sz w:val="24"/>
          <w:szCs w:val="24"/>
          <w:lang w:bidi="ar-EG"/>
        </w:rPr>
      </w:pPr>
      <w:r>
        <w:rPr>
          <w:rFonts w:asciiTheme="majorBidi" w:hAnsiTheme="majorBidi" w:cstheme="majorBidi"/>
          <w:sz w:val="24"/>
          <w:szCs w:val="24"/>
          <w:lang w:bidi="ar-EG"/>
        </w:rPr>
        <w:t>Moreover, a number of non-member state</w:t>
      </w:r>
      <w:r w:rsidR="00961850">
        <w:rPr>
          <w:rFonts w:asciiTheme="majorBidi" w:hAnsiTheme="majorBidi" w:cstheme="majorBidi"/>
          <w:sz w:val="24"/>
          <w:szCs w:val="24"/>
          <w:lang w:bidi="ar-EG"/>
        </w:rPr>
        <w:t>s encountering challenges related to the illicit trade or weak control over small arms and light weapons may find the treaty a proper framework for benefiting from international technical and logistical support to address these challenges, provided that they are convinced of the efficiency of the treaty and their commitment to its implementation.</w:t>
      </w:r>
    </w:p>
    <w:p w14:paraId="776DAAAE" w14:textId="17A02663" w:rsidR="00961850" w:rsidRDefault="00961850" w:rsidP="00A12226">
      <w:pPr>
        <w:shd w:val="clear" w:color="auto" w:fill="FFFFFF" w:themeFill="background1"/>
        <w:jc w:val="both"/>
        <w:rPr>
          <w:rFonts w:asciiTheme="majorBidi" w:hAnsiTheme="majorBidi" w:cstheme="majorBidi"/>
          <w:sz w:val="24"/>
          <w:szCs w:val="24"/>
          <w:lang w:bidi="ar-EG"/>
        </w:rPr>
      </w:pPr>
      <w:r>
        <w:rPr>
          <w:rFonts w:asciiTheme="majorBidi" w:hAnsiTheme="majorBidi" w:cstheme="majorBidi"/>
          <w:sz w:val="24"/>
          <w:szCs w:val="24"/>
          <w:lang w:bidi="ar-EG"/>
        </w:rPr>
        <w:t xml:space="preserve">In this context, Partners Foundation expresses its concern that certain member states </w:t>
      </w:r>
      <w:r w:rsidR="00F80224">
        <w:rPr>
          <w:rFonts w:asciiTheme="majorBidi" w:hAnsiTheme="majorBidi" w:cstheme="majorBidi"/>
          <w:sz w:val="24"/>
          <w:szCs w:val="24"/>
          <w:lang w:bidi="ar-EG"/>
        </w:rPr>
        <w:t xml:space="preserve">fail to </w:t>
      </w:r>
      <w:r>
        <w:rPr>
          <w:rFonts w:asciiTheme="majorBidi" w:hAnsiTheme="majorBidi" w:cstheme="majorBidi"/>
          <w:sz w:val="24"/>
          <w:szCs w:val="24"/>
          <w:lang w:bidi="ar-EG"/>
        </w:rPr>
        <w:t>submit</w:t>
      </w:r>
      <w:r w:rsidR="00F80224">
        <w:rPr>
          <w:rFonts w:asciiTheme="majorBidi" w:hAnsiTheme="majorBidi" w:cstheme="majorBidi"/>
          <w:sz w:val="24"/>
          <w:szCs w:val="24"/>
          <w:lang w:bidi="ar-EG"/>
        </w:rPr>
        <w:t xml:space="preserve"> their</w:t>
      </w:r>
      <w:r>
        <w:rPr>
          <w:rFonts w:asciiTheme="majorBidi" w:hAnsiTheme="majorBidi" w:cstheme="majorBidi"/>
          <w:sz w:val="24"/>
          <w:szCs w:val="24"/>
          <w:lang w:bidi="ar-EG"/>
        </w:rPr>
        <w:t xml:space="preserve"> annual reports on time</w:t>
      </w:r>
      <w:r w:rsidR="00F80224">
        <w:rPr>
          <w:rFonts w:asciiTheme="majorBidi" w:hAnsiTheme="majorBidi" w:cstheme="majorBidi"/>
          <w:sz w:val="24"/>
          <w:szCs w:val="24"/>
          <w:lang w:bidi="ar-EG"/>
        </w:rPr>
        <w:t xml:space="preserve">, or engage in arms export deals to parties suspected of committing serious violations of human rights or to armed groups. Such practices undermine the </w:t>
      </w:r>
      <w:r w:rsidR="00F80224">
        <w:rPr>
          <w:rFonts w:asciiTheme="majorBidi" w:hAnsiTheme="majorBidi" w:cstheme="majorBidi"/>
          <w:sz w:val="24"/>
          <w:szCs w:val="24"/>
          <w:lang w:bidi="ar-EG"/>
        </w:rPr>
        <w:t>treaty</w:t>
      </w:r>
      <w:r w:rsidR="00F80224">
        <w:rPr>
          <w:rFonts w:asciiTheme="majorBidi" w:hAnsiTheme="majorBidi" w:cstheme="majorBidi"/>
          <w:sz w:val="24"/>
          <w:szCs w:val="24"/>
          <w:lang w:bidi="ar-EG"/>
        </w:rPr>
        <w:t xml:space="preserve">’s credibility in the eyes of non-member states and impede the excreted efforts to broaden its membership. </w:t>
      </w:r>
    </w:p>
    <w:p w14:paraId="2EECA874" w14:textId="06E9CA43" w:rsidR="00F80224" w:rsidRPr="00F45457" w:rsidRDefault="00F80224" w:rsidP="00A12226">
      <w:pPr>
        <w:shd w:val="clear" w:color="auto" w:fill="FFFFFF" w:themeFill="background1"/>
        <w:jc w:val="both"/>
        <w:rPr>
          <w:rFonts w:asciiTheme="majorBidi" w:hAnsiTheme="majorBidi" w:cstheme="majorBidi"/>
          <w:sz w:val="24"/>
          <w:szCs w:val="24"/>
          <w:lang w:bidi="ar-EG"/>
        </w:rPr>
      </w:pPr>
      <w:r>
        <w:rPr>
          <w:rFonts w:asciiTheme="majorBidi" w:hAnsiTheme="majorBidi" w:cstheme="majorBidi"/>
          <w:sz w:val="24"/>
          <w:szCs w:val="24"/>
          <w:lang w:bidi="ar-EG"/>
        </w:rPr>
        <w:t xml:space="preserve">Therefore, Partners Foundation calls upon states parties to exchange best practices in the field of implementing the treaty, particularly with regard to transparency, reporting, and accountability, and to share these experiences at the regional and international levels. </w:t>
      </w:r>
      <w:r w:rsidRPr="00F80224">
        <w:rPr>
          <w:rFonts w:asciiTheme="majorBidi" w:hAnsiTheme="majorBidi" w:cstheme="majorBidi"/>
          <w:sz w:val="24"/>
          <w:szCs w:val="24"/>
          <w:lang w:bidi="ar-EG"/>
        </w:rPr>
        <w:t xml:space="preserve">Enhancing confidence in the treaty system requires greater commitment and openness, so that the international community can present a clear and reliable </w:t>
      </w:r>
      <w:r>
        <w:rPr>
          <w:rFonts w:asciiTheme="majorBidi" w:hAnsiTheme="majorBidi" w:cstheme="majorBidi"/>
          <w:sz w:val="24"/>
          <w:szCs w:val="24"/>
          <w:lang w:bidi="ar-EG"/>
        </w:rPr>
        <w:t>image</w:t>
      </w:r>
      <w:r w:rsidRPr="00F80224">
        <w:rPr>
          <w:rFonts w:asciiTheme="majorBidi" w:hAnsiTheme="majorBidi" w:cstheme="majorBidi"/>
          <w:sz w:val="24"/>
          <w:szCs w:val="24"/>
          <w:lang w:bidi="ar-EG"/>
        </w:rPr>
        <w:t xml:space="preserve"> of the treaty's feasibility and effectiveness, thus encouraging more states to accede to it and contribute to regulating the arms trade in a manner that preserves international peace and security.</w:t>
      </w:r>
    </w:p>
    <w:sectPr w:rsidR="00F80224" w:rsidRPr="00F45457" w:rsidSect="00D869E9">
      <w:footerReference w:type="default" r:id="rId8"/>
      <w:headerReference w:type="first" r:id="rId9"/>
      <w:footerReference w:type="first" r:id="rId10"/>
      <w:pgSz w:w="12240" w:h="15840"/>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C021B" w14:textId="77777777" w:rsidR="00625E73" w:rsidRDefault="00625E73" w:rsidP="0076180A">
      <w:pPr>
        <w:spacing w:after="0" w:line="240" w:lineRule="auto"/>
      </w:pPr>
      <w:r>
        <w:separator/>
      </w:r>
    </w:p>
  </w:endnote>
  <w:endnote w:type="continuationSeparator" w:id="0">
    <w:p w14:paraId="411EA6A3" w14:textId="77777777" w:rsidR="00625E73" w:rsidRDefault="00625E73" w:rsidP="00761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01F8F" w14:textId="43A9F1A1" w:rsidR="00B003E7" w:rsidRPr="00D869E9" w:rsidRDefault="00B003E7" w:rsidP="00D869E9">
    <w:pPr>
      <w:pStyle w:val="a0"/>
      <w:tabs>
        <w:tab w:val="clear" w:pos="4680"/>
        <w:tab w:val="clear" w:pos="9360"/>
        <w:tab w:val="center" w:pos="4153"/>
        <w:tab w:val="right" w:pos="8306"/>
      </w:tabs>
      <w:rPr>
        <w:b/>
        <w:bCs/>
        <w:sz w:val="24"/>
        <w:szCs w:val="24"/>
      </w:rPr>
    </w:pPr>
    <w:r w:rsidRPr="00D87309">
      <w:rPr>
        <w:b/>
        <w:bCs/>
        <w:sz w:val="24"/>
        <w:szCs w:val="24"/>
      </w:rPr>
      <w:t xml:space="preserve">P. </w:t>
    </w:r>
    <w:r w:rsidRPr="00D87309">
      <w:rPr>
        <w:b/>
        <w:bCs/>
        <w:sz w:val="24"/>
        <w:szCs w:val="24"/>
      </w:rPr>
      <w:fldChar w:fldCharType="begin"/>
    </w:r>
    <w:r w:rsidRPr="00D87309">
      <w:rPr>
        <w:b/>
        <w:bCs/>
        <w:sz w:val="24"/>
        <w:szCs w:val="24"/>
      </w:rPr>
      <w:instrText>PAGE   \* MERGEFORMAT</w:instrText>
    </w:r>
    <w:r w:rsidRPr="00D87309">
      <w:rPr>
        <w:b/>
        <w:bCs/>
        <w:sz w:val="24"/>
        <w:szCs w:val="24"/>
      </w:rPr>
      <w:fldChar w:fldCharType="separate"/>
    </w:r>
    <w:r w:rsidR="00475531" w:rsidRPr="00475531">
      <w:rPr>
        <w:rFonts w:cs="Calibri"/>
        <w:b/>
        <w:bCs/>
        <w:noProof/>
        <w:sz w:val="24"/>
        <w:szCs w:val="24"/>
        <w:rtl/>
        <w:lang w:val="ar-SA"/>
      </w:rPr>
      <w:t>7</w:t>
    </w:r>
    <w:r w:rsidRPr="00D87309">
      <w:rPr>
        <w:b/>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9974" w:type="dxa"/>
      <w:tblInd w:w="106" w:type="dxa"/>
      <w:tblBorders>
        <w:insideV w:val="single" w:sz="12" w:space="0" w:color="000000"/>
      </w:tblBorders>
      <w:tblLook w:val="04A0" w:firstRow="1" w:lastRow="0" w:firstColumn="1" w:lastColumn="0" w:noHBand="0" w:noVBand="1"/>
    </w:tblPr>
    <w:tblGrid>
      <w:gridCol w:w="1842"/>
      <w:gridCol w:w="1843"/>
      <w:gridCol w:w="1843"/>
      <w:gridCol w:w="1843"/>
      <w:gridCol w:w="2603"/>
    </w:tblGrid>
    <w:tr w:rsidR="00B003E7" w:rsidRPr="00B026C1" w14:paraId="740774A9" w14:textId="77777777" w:rsidTr="00B026C1">
      <w:trPr>
        <w:trHeight w:val="510"/>
      </w:trPr>
      <w:tc>
        <w:tcPr>
          <w:tcW w:w="9974" w:type="dxa"/>
          <w:gridSpan w:val="5"/>
          <w:tcBorders>
            <w:bottom w:val="nil"/>
          </w:tcBorders>
          <w:vAlign w:val="center"/>
        </w:tcPr>
        <w:p w14:paraId="66ED27A1" w14:textId="77777777" w:rsidR="00B003E7" w:rsidRPr="006042B5" w:rsidRDefault="00B003E7" w:rsidP="00B026C1">
          <w:pPr>
            <w:spacing w:after="0" w:line="240" w:lineRule="auto"/>
            <w:suppressOverlap/>
            <w:jc w:val="both"/>
            <w:rPr>
              <w:rFonts w:ascii="Times New Roman" w:hAnsi="Times New Roman" w:cs="Times New Roman"/>
              <w:b/>
              <w:bCs/>
              <w:color w:val="E48527"/>
              <w:sz w:val="32"/>
              <w:szCs w:val="32"/>
            </w:rPr>
          </w:pPr>
          <w:r w:rsidRPr="006042B5">
            <w:rPr>
              <w:rFonts w:ascii="Times New Roman" w:hAnsi="Times New Roman" w:cs="Times New Roman"/>
              <w:b/>
              <w:bCs/>
              <w:noProof/>
              <w:color w:val="E48527"/>
              <w:sz w:val="28"/>
              <w:szCs w:val="28"/>
            </w:rPr>
            <mc:AlternateContent>
              <mc:Choice Requires="wps">
                <w:drawing>
                  <wp:anchor distT="0" distB="0" distL="114300" distR="114300" simplePos="0" relativeHeight="251657728" behindDoc="0" locked="0" layoutInCell="1" allowOverlap="1" wp14:anchorId="1EBFAD97" wp14:editId="3A732C82">
                    <wp:simplePos x="0" y="0"/>
                    <wp:positionH relativeFrom="column">
                      <wp:posOffset>-864870</wp:posOffset>
                    </wp:positionH>
                    <wp:positionV relativeFrom="paragraph">
                      <wp:posOffset>12065</wp:posOffset>
                    </wp:positionV>
                    <wp:extent cx="7919720" cy="0"/>
                    <wp:effectExtent l="11430" t="12065" r="12700" b="16510"/>
                    <wp:wrapNone/>
                    <wp:docPr id="2"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197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30AEF09" id="_x0000_t32" coordsize="21600,21600" o:spt="32" o:oned="t" path="m,l21600,21600e" filled="f">
                    <v:path arrowok="t" fillok="f" o:connecttype="none"/>
                    <o:lock v:ext="edit" shapetype="t"/>
                  </v:shapetype>
                  <v:shape id="AutoShape 15" o:spid="_x0000_s1026" type="#_x0000_t32" style="position:absolute;margin-left:-68.1pt;margin-top:.95pt;width:623.6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4YOIAIAAD0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" strokeweight="1.5pt"/>
                </w:pict>
              </mc:Fallback>
            </mc:AlternateContent>
          </w:r>
          <w:r w:rsidRPr="006042B5">
            <w:rPr>
              <w:rFonts w:ascii="Times New Roman" w:hAnsi="Times New Roman" w:cs="Times New Roman"/>
              <w:b/>
              <w:bCs/>
              <w:color w:val="E48527"/>
              <w:sz w:val="28"/>
              <w:szCs w:val="28"/>
            </w:rPr>
            <w:t>A</w:t>
          </w:r>
          <w:r w:rsidRPr="006042B5">
            <w:rPr>
              <w:rFonts w:ascii="Times New Roman" w:hAnsi="Times New Roman" w:cs="Times New Roman"/>
              <w:b/>
              <w:bCs/>
              <w:color w:val="E48527"/>
              <w:sz w:val="32"/>
              <w:szCs w:val="32"/>
            </w:rPr>
            <w:t>.</w:t>
          </w:r>
        </w:p>
        <w:p w14:paraId="331627F3" w14:textId="724F4721" w:rsidR="00B003E7" w:rsidRPr="006042B5" w:rsidRDefault="00B003E7" w:rsidP="003B2405">
          <w:pPr>
            <w:spacing w:after="0" w:line="240" w:lineRule="auto"/>
            <w:suppressOverlap/>
            <w:jc w:val="both"/>
            <w:rPr>
              <w:rStyle w:val="apple-style-span"/>
              <w:rFonts w:ascii="Times New Roman" w:hAnsi="Times New Roman" w:cs="Times New Roman"/>
              <w:b/>
              <w:bCs/>
              <w:color w:val="006B86"/>
              <w:sz w:val="20"/>
              <w:szCs w:val="20"/>
            </w:rPr>
          </w:pPr>
          <w:r w:rsidRPr="006042B5">
            <w:rPr>
              <w:rFonts w:ascii="Times New Roman" w:hAnsi="Times New Roman" w:cs="Times New Roman"/>
              <w:b/>
              <w:bCs/>
              <w:color w:val="006B86"/>
              <w:sz w:val="20"/>
              <w:szCs w:val="20"/>
            </w:rPr>
            <w:t>1</w:t>
          </w:r>
          <w:r>
            <w:rPr>
              <w:rFonts w:ascii="Times New Roman" w:hAnsi="Times New Roman" w:cs="Times New Roman"/>
              <w:b/>
              <w:bCs/>
              <w:color w:val="006B86"/>
              <w:sz w:val="20"/>
              <w:szCs w:val="20"/>
            </w:rPr>
            <w:t>48</w:t>
          </w:r>
          <w:r w:rsidRPr="006042B5">
            <w:rPr>
              <w:rFonts w:ascii="Times New Roman" w:hAnsi="Times New Roman" w:cs="Times New Roman"/>
              <w:b/>
              <w:bCs/>
              <w:color w:val="006B86"/>
              <w:sz w:val="20"/>
              <w:szCs w:val="20"/>
            </w:rPr>
            <w:t xml:space="preserve"> Misr Helwan El-</w:t>
          </w:r>
          <w:proofErr w:type="spellStart"/>
          <w:r w:rsidRPr="006042B5">
            <w:rPr>
              <w:rFonts w:ascii="Times New Roman" w:hAnsi="Times New Roman" w:cs="Times New Roman"/>
              <w:b/>
              <w:bCs/>
              <w:color w:val="006B86"/>
              <w:sz w:val="20"/>
              <w:szCs w:val="20"/>
            </w:rPr>
            <w:t>Zyrae</w:t>
          </w:r>
          <w:proofErr w:type="spellEnd"/>
          <w:r w:rsidRPr="006042B5">
            <w:rPr>
              <w:rFonts w:ascii="Times New Roman" w:hAnsi="Times New Roman" w:cs="Times New Roman"/>
              <w:b/>
              <w:bCs/>
              <w:color w:val="006B86"/>
              <w:sz w:val="20"/>
              <w:szCs w:val="20"/>
            </w:rPr>
            <w:t xml:space="preserve"> Road , El </w:t>
          </w:r>
          <w:proofErr w:type="spellStart"/>
          <w:r w:rsidRPr="006042B5">
            <w:rPr>
              <w:rFonts w:ascii="Times New Roman" w:hAnsi="Times New Roman" w:cs="Times New Roman"/>
              <w:b/>
              <w:bCs/>
              <w:color w:val="006B86"/>
              <w:sz w:val="20"/>
              <w:szCs w:val="20"/>
            </w:rPr>
            <w:t>Matbaa</w:t>
          </w:r>
          <w:proofErr w:type="spellEnd"/>
          <w:r w:rsidRPr="006042B5">
            <w:rPr>
              <w:rFonts w:ascii="Times New Roman" w:hAnsi="Times New Roman" w:cs="Times New Roman" w:hint="cs"/>
              <w:b/>
              <w:bCs/>
              <w:color w:val="006B86"/>
              <w:sz w:val="20"/>
              <w:szCs w:val="20"/>
              <w:rtl/>
            </w:rPr>
            <w:t xml:space="preserve"> </w:t>
          </w:r>
          <w:r w:rsidRPr="006042B5">
            <w:rPr>
              <w:rFonts w:ascii="Times New Roman" w:hAnsi="Times New Roman" w:cs="Times New Roman"/>
              <w:b/>
              <w:bCs/>
              <w:color w:val="006B86"/>
              <w:sz w:val="20"/>
              <w:szCs w:val="20"/>
            </w:rPr>
            <w:t xml:space="preserve">Sq, </w:t>
          </w:r>
          <w:proofErr w:type="spellStart"/>
          <w:r w:rsidRPr="006042B5">
            <w:rPr>
              <w:rFonts w:ascii="Times New Roman" w:hAnsi="Times New Roman" w:cs="Times New Roman"/>
              <w:b/>
              <w:bCs/>
              <w:color w:val="006B86"/>
              <w:sz w:val="20"/>
              <w:szCs w:val="20"/>
            </w:rPr>
            <w:t>H.El</w:t>
          </w:r>
          <w:proofErr w:type="spellEnd"/>
          <w:r w:rsidRPr="006042B5">
            <w:rPr>
              <w:rFonts w:ascii="Times New Roman" w:hAnsi="Times New Roman" w:cs="Times New Roman"/>
              <w:b/>
              <w:bCs/>
              <w:color w:val="006B86"/>
              <w:sz w:val="20"/>
              <w:szCs w:val="20"/>
            </w:rPr>
            <w:t xml:space="preserve"> Maadi, </w:t>
          </w:r>
          <w:r>
            <w:rPr>
              <w:rFonts w:ascii="Times New Roman" w:hAnsi="Times New Roman" w:cs="Times New Roman"/>
              <w:b/>
              <w:bCs/>
              <w:color w:val="006B86"/>
              <w:sz w:val="20"/>
              <w:szCs w:val="20"/>
            </w:rPr>
            <w:t>4</w:t>
          </w:r>
          <w:r w:rsidRPr="006042B5">
            <w:rPr>
              <w:rFonts w:ascii="Times New Roman" w:hAnsi="Times New Roman" w:cs="Times New Roman"/>
              <w:b/>
              <w:bCs/>
              <w:color w:val="006B86"/>
              <w:sz w:val="20"/>
              <w:szCs w:val="20"/>
              <w:vertAlign w:val="superscript"/>
            </w:rPr>
            <w:t>th</w:t>
          </w:r>
          <w:r w:rsidRPr="006042B5">
            <w:rPr>
              <w:rFonts w:ascii="Times New Roman" w:hAnsi="Times New Roman" w:cs="Times New Roman"/>
              <w:b/>
              <w:bCs/>
              <w:color w:val="006B86"/>
              <w:sz w:val="20"/>
              <w:szCs w:val="20"/>
            </w:rPr>
            <w:t xml:space="preserve"> Floor, No 112 , Cairo, Egypt </w:t>
          </w:r>
        </w:p>
      </w:tc>
    </w:tr>
    <w:tr w:rsidR="00B003E7" w:rsidRPr="00B026C1" w14:paraId="69C33E2A" w14:textId="77777777" w:rsidTr="00B026C1">
      <w:trPr>
        <w:trHeight w:val="510"/>
      </w:trPr>
      <w:tc>
        <w:tcPr>
          <w:tcW w:w="1842" w:type="dxa"/>
          <w:tcBorders>
            <w:bottom w:val="nil"/>
            <w:right w:val="single" w:sz="12" w:space="0" w:color="auto"/>
          </w:tcBorders>
          <w:vAlign w:val="center"/>
        </w:tcPr>
        <w:p w14:paraId="5D135A00" w14:textId="77777777" w:rsidR="00B003E7" w:rsidRPr="006042B5" w:rsidRDefault="00B003E7" w:rsidP="00B026C1">
          <w:pPr>
            <w:spacing w:after="0" w:line="240" w:lineRule="auto"/>
            <w:suppressOverlap/>
            <w:rPr>
              <w:rStyle w:val="apple-style-span"/>
              <w:rFonts w:ascii="Times New Roman" w:hAnsi="Times New Roman" w:cs="Times New Roman"/>
              <w:b/>
              <w:bCs/>
              <w:color w:val="E48527"/>
              <w:sz w:val="32"/>
              <w:szCs w:val="32"/>
            </w:rPr>
          </w:pPr>
          <w:r w:rsidRPr="006042B5">
            <w:rPr>
              <w:rStyle w:val="apple-style-span"/>
              <w:rFonts w:ascii="Times New Roman" w:hAnsi="Times New Roman" w:cs="Times New Roman"/>
              <w:b/>
              <w:bCs/>
              <w:color w:val="E48527"/>
              <w:sz w:val="28"/>
              <w:szCs w:val="28"/>
            </w:rPr>
            <w:t>M</w:t>
          </w:r>
          <w:r w:rsidRPr="006042B5">
            <w:rPr>
              <w:rStyle w:val="apple-style-span"/>
              <w:rFonts w:ascii="Times New Roman" w:hAnsi="Times New Roman" w:cs="Times New Roman"/>
              <w:b/>
              <w:bCs/>
              <w:color w:val="E48527"/>
              <w:sz w:val="32"/>
              <w:szCs w:val="32"/>
            </w:rPr>
            <w:t>.</w:t>
          </w:r>
        </w:p>
        <w:p w14:paraId="4A708D56" w14:textId="4EEA756A" w:rsidR="00B003E7" w:rsidRPr="006042B5" w:rsidRDefault="00B003E7" w:rsidP="00B026C1">
          <w:pPr>
            <w:spacing w:after="0" w:line="240" w:lineRule="auto"/>
            <w:suppressOverlap/>
            <w:rPr>
              <w:rStyle w:val="apple-style-span"/>
              <w:rFonts w:ascii="Times New Roman" w:hAnsi="Times New Roman" w:cs="Times New Roman"/>
              <w:b/>
              <w:bCs/>
              <w:color w:val="006B86"/>
              <w:sz w:val="18"/>
              <w:szCs w:val="18"/>
              <w:rtl/>
              <w:lang w:bidi="ar-EG"/>
            </w:rPr>
          </w:pPr>
          <w:r w:rsidRPr="006042B5">
            <w:rPr>
              <w:rStyle w:val="apple-style-span"/>
              <w:rFonts w:ascii="Times New Roman" w:hAnsi="Times New Roman" w:cs="Times New Roman"/>
              <w:b/>
              <w:bCs/>
              <w:color w:val="006B86"/>
              <w:sz w:val="18"/>
              <w:szCs w:val="18"/>
            </w:rPr>
            <w:t xml:space="preserve"> </w:t>
          </w:r>
          <w:r w:rsidRPr="006042B5">
            <w:rPr>
              <w:rStyle w:val="apple-style-span"/>
              <w:b/>
              <w:bCs/>
              <w:color w:val="006B86"/>
              <w:sz w:val="18"/>
              <w:szCs w:val="18"/>
            </w:rPr>
            <w:t>+ 20 1</w:t>
          </w:r>
          <w:r>
            <w:rPr>
              <w:rStyle w:val="apple-style-span"/>
              <w:rFonts w:hint="cs"/>
              <w:b/>
              <w:bCs/>
              <w:color w:val="006B86"/>
              <w:sz w:val="18"/>
              <w:szCs w:val="18"/>
              <w:rtl/>
            </w:rPr>
            <w:t>277050886</w:t>
          </w:r>
        </w:p>
      </w:tc>
      <w:tc>
        <w:tcPr>
          <w:tcW w:w="1843" w:type="dxa"/>
          <w:tcBorders>
            <w:left w:val="single" w:sz="12" w:space="0" w:color="auto"/>
            <w:bottom w:val="nil"/>
            <w:right w:val="single" w:sz="12" w:space="0" w:color="auto"/>
          </w:tcBorders>
          <w:vAlign w:val="center"/>
        </w:tcPr>
        <w:p w14:paraId="5AEB0631" w14:textId="77777777" w:rsidR="00B003E7" w:rsidRPr="006042B5" w:rsidRDefault="00B003E7" w:rsidP="00B026C1">
          <w:pPr>
            <w:spacing w:after="0" w:line="240" w:lineRule="auto"/>
            <w:suppressOverlap/>
            <w:rPr>
              <w:rStyle w:val="apple-style-span"/>
              <w:rFonts w:ascii="Times New Roman" w:hAnsi="Times New Roman" w:cs="Times New Roman"/>
              <w:b/>
              <w:bCs/>
              <w:color w:val="E48527"/>
              <w:sz w:val="32"/>
              <w:szCs w:val="32"/>
            </w:rPr>
          </w:pPr>
          <w:r w:rsidRPr="006042B5">
            <w:rPr>
              <w:rStyle w:val="apple-style-span"/>
              <w:rFonts w:ascii="Times New Roman" w:hAnsi="Times New Roman" w:cs="Times New Roman"/>
              <w:b/>
              <w:bCs/>
              <w:color w:val="E48527"/>
              <w:sz w:val="28"/>
              <w:szCs w:val="28"/>
            </w:rPr>
            <w:t>T</w:t>
          </w:r>
          <w:r w:rsidRPr="006042B5">
            <w:rPr>
              <w:rStyle w:val="apple-style-span"/>
              <w:rFonts w:ascii="Times New Roman" w:hAnsi="Times New Roman" w:cs="Times New Roman"/>
              <w:b/>
              <w:bCs/>
              <w:color w:val="E48527"/>
              <w:sz w:val="32"/>
              <w:szCs w:val="32"/>
            </w:rPr>
            <w:t>.</w:t>
          </w:r>
          <w:r w:rsidRPr="006042B5">
            <w:rPr>
              <w:rStyle w:val="apple-style-span"/>
              <w:rFonts w:ascii="Times New Roman" w:hAnsi="Times New Roman" w:cs="Times New Roman"/>
              <w:b/>
              <w:bCs/>
              <w:color w:val="E48527"/>
              <w:sz w:val="28"/>
              <w:szCs w:val="28"/>
            </w:rPr>
            <w:t>F</w:t>
          </w:r>
        </w:p>
        <w:p w14:paraId="05595980" w14:textId="77777777" w:rsidR="00B003E7" w:rsidRPr="006042B5" w:rsidRDefault="00B003E7" w:rsidP="00B026C1">
          <w:pPr>
            <w:spacing w:after="0" w:line="240" w:lineRule="auto"/>
            <w:suppressOverlap/>
            <w:rPr>
              <w:rStyle w:val="apple-style-span"/>
              <w:rFonts w:ascii="Times New Roman" w:hAnsi="Times New Roman" w:cs="Times New Roman"/>
              <w:b/>
              <w:bCs/>
              <w:color w:val="006B86"/>
              <w:sz w:val="20"/>
              <w:szCs w:val="20"/>
              <w:rtl/>
              <w:lang w:bidi="ar-EG"/>
            </w:rPr>
          </w:pPr>
          <w:r w:rsidRPr="006042B5">
            <w:rPr>
              <w:rStyle w:val="apple-style-span"/>
              <w:b/>
              <w:bCs/>
              <w:color w:val="006B86"/>
              <w:sz w:val="18"/>
              <w:szCs w:val="18"/>
            </w:rPr>
            <w:t>+ (20) (2)253 44 704</w:t>
          </w:r>
        </w:p>
      </w:tc>
      <w:tc>
        <w:tcPr>
          <w:tcW w:w="1843" w:type="dxa"/>
          <w:tcBorders>
            <w:left w:val="single" w:sz="12" w:space="0" w:color="auto"/>
            <w:bottom w:val="nil"/>
            <w:right w:val="single" w:sz="12" w:space="0" w:color="auto"/>
          </w:tcBorders>
          <w:vAlign w:val="center"/>
        </w:tcPr>
        <w:p w14:paraId="4FCB32DB" w14:textId="77777777" w:rsidR="00B003E7" w:rsidRPr="006042B5" w:rsidRDefault="00B003E7" w:rsidP="00B026C1">
          <w:pPr>
            <w:spacing w:after="0" w:line="240" w:lineRule="auto"/>
            <w:suppressOverlap/>
            <w:rPr>
              <w:rStyle w:val="apple-style-span"/>
              <w:rFonts w:ascii="Times New Roman" w:hAnsi="Times New Roman" w:cs="Times New Roman"/>
              <w:b/>
              <w:bCs/>
              <w:color w:val="E48527"/>
              <w:sz w:val="32"/>
              <w:szCs w:val="32"/>
            </w:rPr>
          </w:pPr>
          <w:r w:rsidRPr="006042B5">
            <w:rPr>
              <w:rStyle w:val="apple-style-span"/>
              <w:rFonts w:ascii="Times New Roman" w:hAnsi="Times New Roman" w:cs="Times New Roman"/>
              <w:b/>
              <w:bCs/>
              <w:color w:val="E48527"/>
              <w:sz w:val="28"/>
              <w:szCs w:val="28"/>
            </w:rPr>
            <w:t>T</w:t>
          </w:r>
          <w:r w:rsidRPr="006042B5">
            <w:rPr>
              <w:rStyle w:val="apple-style-span"/>
              <w:rFonts w:ascii="Times New Roman" w:hAnsi="Times New Roman" w:cs="Times New Roman"/>
              <w:b/>
              <w:bCs/>
              <w:color w:val="E48527"/>
              <w:sz w:val="32"/>
              <w:szCs w:val="32"/>
            </w:rPr>
            <w:t>.</w:t>
          </w:r>
        </w:p>
        <w:p w14:paraId="416ACD9B" w14:textId="77777777" w:rsidR="00B003E7" w:rsidRPr="006042B5" w:rsidRDefault="00B003E7" w:rsidP="00B026C1">
          <w:pPr>
            <w:spacing w:after="0" w:line="240" w:lineRule="auto"/>
            <w:suppressOverlap/>
            <w:rPr>
              <w:rStyle w:val="apple-style-span"/>
              <w:rFonts w:ascii="Times New Roman" w:hAnsi="Times New Roman" w:cs="Times New Roman"/>
              <w:b/>
              <w:bCs/>
              <w:color w:val="006B86"/>
              <w:sz w:val="20"/>
              <w:szCs w:val="20"/>
              <w:rtl/>
              <w:lang w:bidi="ar-EG"/>
            </w:rPr>
          </w:pPr>
          <w:r w:rsidRPr="006042B5">
            <w:rPr>
              <w:rStyle w:val="apple-style-span"/>
              <w:b/>
              <w:bCs/>
              <w:color w:val="006B86"/>
              <w:sz w:val="18"/>
              <w:szCs w:val="18"/>
            </w:rPr>
            <w:t>+(20) (2)253 44 705</w:t>
          </w:r>
        </w:p>
      </w:tc>
      <w:tc>
        <w:tcPr>
          <w:tcW w:w="1843" w:type="dxa"/>
          <w:tcBorders>
            <w:left w:val="single" w:sz="12" w:space="0" w:color="auto"/>
            <w:bottom w:val="nil"/>
            <w:right w:val="single" w:sz="12" w:space="0" w:color="auto"/>
          </w:tcBorders>
          <w:vAlign w:val="center"/>
        </w:tcPr>
        <w:p w14:paraId="395E892D" w14:textId="77777777" w:rsidR="00B003E7" w:rsidRPr="006042B5" w:rsidRDefault="00B003E7" w:rsidP="00B026C1">
          <w:pPr>
            <w:spacing w:after="0" w:line="240" w:lineRule="auto"/>
            <w:suppressOverlap/>
            <w:rPr>
              <w:rFonts w:ascii="Times New Roman" w:hAnsi="Times New Roman" w:cs="Times New Roman"/>
              <w:b/>
              <w:bCs/>
              <w:color w:val="E48527"/>
              <w:sz w:val="32"/>
              <w:szCs w:val="32"/>
            </w:rPr>
          </w:pPr>
          <w:r w:rsidRPr="006042B5">
            <w:rPr>
              <w:rFonts w:ascii="Times New Roman" w:hAnsi="Times New Roman" w:cs="Times New Roman"/>
              <w:b/>
              <w:bCs/>
              <w:color w:val="E48527"/>
              <w:sz w:val="28"/>
              <w:szCs w:val="28"/>
            </w:rPr>
            <w:t>E</w:t>
          </w:r>
          <w:r w:rsidRPr="006042B5">
            <w:rPr>
              <w:rFonts w:ascii="Times New Roman" w:hAnsi="Times New Roman" w:cs="Times New Roman"/>
              <w:b/>
              <w:bCs/>
              <w:color w:val="E48527"/>
              <w:sz w:val="32"/>
              <w:szCs w:val="32"/>
            </w:rPr>
            <w:t>.</w:t>
          </w:r>
        </w:p>
        <w:p w14:paraId="7AC16354" w14:textId="77777777" w:rsidR="00B003E7" w:rsidRPr="006042B5" w:rsidRDefault="00B003E7" w:rsidP="00B026C1">
          <w:pPr>
            <w:spacing w:after="0" w:line="240" w:lineRule="auto"/>
            <w:suppressOverlap/>
            <w:rPr>
              <w:rStyle w:val="apple-style-span"/>
              <w:rFonts w:ascii="Times New Roman" w:hAnsi="Times New Roman" w:cs="Times New Roman"/>
              <w:b/>
              <w:bCs/>
              <w:color w:val="006B86"/>
              <w:sz w:val="20"/>
              <w:szCs w:val="20"/>
              <w:rtl/>
              <w:lang w:bidi="ar-EG"/>
            </w:rPr>
          </w:pPr>
          <w:r w:rsidRPr="006042B5">
            <w:rPr>
              <w:rStyle w:val="apple-style-span"/>
              <w:rFonts w:ascii="Times New Roman" w:hAnsi="Times New Roman" w:cs="Times New Roman"/>
              <w:b/>
              <w:bCs/>
              <w:color w:val="006B86"/>
              <w:sz w:val="20"/>
              <w:szCs w:val="20"/>
            </w:rPr>
            <w:t xml:space="preserve"> </w:t>
          </w:r>
          <w:r w:rsidRPr="006042B5">
            <w:rPr>
              <w:rStyle w:val="apple-style-span"/>
              <w:b/>
              <w:bCs/>
              <w:color w:val="006B86"/>
              <w:sz w:val="18"/>
              <w:szCs w:val="18"/>
            </w:rPr>
            <w:t>info@pfort.org</w:t>
          </w:r>
        </w:p>
      </w:tc>
      <w:tc>
        <w:tcPr>
          <w:tcW w:w="1843" w:type="dxa"/>
          <w:tcBorders>
            <w:left w:val="single" w:sz="12" w:space="0" w:color="auto"/>
            <w:bottom w:val="nil"/>
          </w:tcBorders>
          <w:vAlign w:val="center"/>
        </w:tcPr>
        <w:p w14:paraId="680C8181" w14:textId="77777777" w:rsidR="00B003E7" w:rsidRPr="006042B5" w:rsidRDefault="00B003E7" w:rsidP="00B026C1">
          <w:pPr>
            <w:spacing w:after="0" w:line="240" w:lineRule="auto"/>
            <w:suppressOverlap/>
            <w:rPr>
              <w:rFonts w:ascii="Times New Roman" w:hAnsi="Times New Roman" w:cs="Times New Roman"/>
              <w:b/>
              <w:bCs/>
              <w:color w:val="E48527"/>
              <w:sz w:val="32"/>
              <w:szCs w:val="32"/>
            </w:rPr>
          </w:pPr>
          <w:r w:rsidRPr="006042B5">
            <w:rPr>
              <w:rFonts w:ascii="Times New Roman" w:hAnsi="Times New Roman" w:cs="Times New Roman"/>
              <w:b/>
              <w:bCs/>
              <w:color w:val="E48527"/>
              <w:sz w:val="28"/>
              <w:szCs w:val="28"/>
            </w:rPr>
            <w:t>W</w:t>
          </w:r>
          <w:r w:rsidRPr="006042B5">
            <w:rPr>
              <w:rFonts w:ascii="Times New Roman" w:hAnsi="Times New Roman" w:cs="Times New Roman"/>
              <w:b/>
              <w:bCs/>
              <w:color w:val="E48527"/>
              <w:sz w:val="32"/>
              <w:szCs w:val="32"/>
            </w:rPr>
            <w:t>.</w:t>
          </w:r>
        </w:p>
        <w:p w14:paraId="42D11299" w14:textId="77777777" w:rsidR="00B003E7" w:rsidRPr="006042B5" w:rsidRDefault="00B003E7" w:rsidP="00B026C1">
          <w:pPr>
            <w:spacing w:after="0" w:line="240" w:lineRule="auto"/>
            <w:suppressOverlap/>
            <w:rPr>
              <w:rStyle w:val="apple-style-span"/>
              <w:rFonts w:ascii="Times New Roman" w:hAnsi="Times New Roman" w:cs="Times New Roman"/>
              <w:b/>
              <w:bCs/>
              <w:color w:val="006B86"/>
              <w:sz w:val="20"/>
              <w:szCs w:val="20"/>
              <w:rtl/>
              <w:lang w:bidi="ar-EG"/>
            </w:rPr>
          </w:pPr>
          <w:r w:rsidRPr="006042B5">
            <w:rPr>
              <w:rStyle w:val="apple-style-span"/>
              <w:b/>
              <w:bCs/>
              <w:color w:val="006B86"/>
              <w:sz w:val="18"/>
              <w:szCs w:val="18"/>
            </w:rPr>
            <w:t>www.pfort.org</w:t>
          </w:r>
          <w:r w:rsidRPr="006042B5">
            <w:rPr>
              <w:rFonts w:ascii="Times New Roman" w:hAnsi="Times New Roman" w:cs="Times New Roman"/>
              <w:b/>
              <w:bCs/>
              <w:color w:val="006B86"/>
              <w:sz w:val="20"/>
              <w:szCs w:val="20"/>
            </w:rPr>
            <w:t> </w:t>
          </w:r>
        </w:p>
      </w:tc>
    </w:tr>
  </w:tbl>
  <w:p w14:paraId="0234AF26" w14:textId="77777777" w:rsidR="00B003E7" w:rsidRDefault="00B003E7">
    <w:pPr>
      <w:pStyle w:val="a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CE763" w14:textId="77777777" w:rsidR="00625E73" w:rsidRDefault="00625E73" w:rsidP="0076180A">
      <w:pPr>
        <w:spacing w:after="0" w:line="240" w:lineRule="auto"/>
      </w:pPr>
      <w:r>
        <w:separator/>
      </w:r>
    </w:p>
  </w:footnote>
  <w:footnote w:type="continuationSeparator" w:id="0">
    <w:p w14:paraId="6279421E" w14:textId="77777777" w:rsidR="00625E73" w:rsidRDefault="00625E73" w:rsidP="007618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E1E0A" w14:textId="1F2541DD" w:rsidR="00B003E7" w:rsidRDefault="00B003E7" w:rsidP="00961206">
    <w:pPr>
      <w:pStyle w:val="a"/>
      <w:bidi w:val="0"/>
    </w:pPr>
    <w:r w:rsidRPr="004C074D">
      <w:rPr>
        <w:noProof/>
      </w:rPr>
      <w:drawing>
        <wp:inline distT="0" distB="0" distL="0" distR="0" wp14:anchorId="735C6E4F" wp14:editId="31539462">
          <wp:extent cx="990363" cy="1028700"/>
          <wp:effectExtent l="0" t="0" r="635" b="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D:\Image\PforT\Final Logo PFT.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93242" cy="1031691"/>
                  </a:xfrm>
                  <a:prstGeom prst="rect">
                    <a:avLst/>
                  </a:prstGeom>
                  <a:noFill/>
                  <a:ln>
                    <a:noFill/>
                  </a:ln>
                </pic:spPr>
              </pic:pic>
            </a:graphicData>
          </a:graphic>
        </wp:inline>
      </w:drawing>
    </w:r>
    <w:r>
      <w:rPr>
        <w:noProof/>
        <w:sz w:val="24"/>
        <w:szCs w:val="24"/>
      </w:rPr>
      <w:t xml:space="preserve">   </w:t>
    </w:r>
    <w:r>
      <w:t xml:space="preserve">                                                                         </w:t>
    </w: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
      <w:lvlJc w:val="left"/>
      <w:pPr>
        <w:ind w:hanging="360"/>
      </w:pPr>
      <w:rPr>
        <w:rFonts w:ascii="Calibri" w:hAnsi="Calibri"/>
        <w:b w:val="0"/>
        <w:sz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5A36263"/>
    <w:multiLevelType w:val="hybridMultilevel"/>
    <w:tmpl w:val="1B329DD8"/>
    <w:lvl w:ilvl="0" w:tplc="B2C4AAE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CC3A0F"/>
    <w:multiLevelType w:val="hybridMultilevel"/>
    <w:tmpl w:val="0F6AD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311F9C"/>
    <w:multiLevelType w:val="hybridMultilevel"/>
    <w:tmpl w:val="ABCAF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53264B"/>
    <w:multiLevelType w:val="hybridMultilevel"/>
    <w:tmpl w:val="009E1262"/>
    <w:lvl w:ilvl="0" w:tplc="E73C8F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905632"/>
    <w:multiLevelType w:val="hybridMultilevel"/>
    <w:tmpl w:val="0C068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C00264"/>
    <w:multiLevelType w:val="hybridMultilevel"/>
    <w:tmpl w:val="C7105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B91409"/>
    <w:multiLevelType w:val="hybridMultilevel"/>
    <w:tmpl w:val="A3347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4475DE"/>
    <w:multiLevelType w:val="hybridMultilevel"/>
    <w:tmpl w:val="2AFC4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8F108F"/>
    <w:multiLevelType w:val="hybridMultilevel"/>
    <w:tmpl w:val="8E5CF6FA"/>
    <w:lvl w:ilvl="0" w:tplc="A5D463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931319"/>
    <w:multiLevelType w:val="hybridMultilevel"/>
    <w:tmpl w:val="818C7558"/>
    <w:lvl w:ilvl="0" w:tplc="953457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8F3F54"/>
    <w:multiLevelType w:val="hybridMultilevel"/>
    <w:tmpl w:val="70143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423E3C"/>
    <w:multiLevelType w:val="hybridMultilevel"/>
    <w:tmpl w:val="8AC63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3A5ABC"/>
    <w:multiLevelType w:val="hybridMultilevel"/>
    <w:tmpl w:val="4650DEE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63CE13CF"/>
    <w:multiLevelType w:val="hybridMultilevel"/>
    <w:tmpl w:val="55EC9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C02817"/>
    <w:multiLevelType w:val="hybridMultilevel"/>
    <w:tmpl w:val="69F8E4D8"/>
    <w:lvl w:ilvl="0" w:tplc="C97E67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DA3D1A"/>
    <w:multiLevelType w:val="hybridMultilevel"/>
    <w:tmpl w:val="221AACA6"/>
    <w:lvl w:ilvl="0" w:tplc="8548AF4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A2199D"/>
    <w:multiLevelType w:val="hybridMultilevel"/>
    <w:tmpl w:val="6F8E2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2F3981"/>
    <w:multiLevelType w:val="hybridMultilevel"/>
    <w:tmpl w:val="6C686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A25F9B"/>
    <w:multiLevelType w:val="hybridMultilevel"/>
    <w:tmpl w:val="06264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5BD1577"/>
    <w:multiLevelType w:val="hybridMultilevel"/>
    <w:tmpl w:val="79402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0180805">
    <w:abstractNumId w:val="15"/>
  </w:num>
  <w:num w:numId="2" w16cid:durableId="1572697439">
    <w:abstractNumId w:val="13"/>
  </w:num>
  <w:num w:numId="3" w16cid:durableId="268585694">
    <w:abstractNumId w:val="10"/>
  </w:num>
  <w:num w:numId="4" w16cid:durableId="566843752">
    <w:abstractNumId w:val="9"/>
  </w:num>
  <w:num w:numId="5" w16cid:durableId="1506823079">
    <w:abstractNumId w:val="4"/>
  </w:num>
  <w:num w:numId="6" w16cid:durableId="165560937">
    <w:abstractNumId w:val="19"/>
  </w:num>
  <w:num w:numId="7" w16cid:durableId="1334379614">
    <w:abstractNumId w:val="8"/>
  </w:num>
  <w:num w:numId="8" w16cid:durableId="59791956">
    <w:abstractNumId w:val="20"/>
  </w:num>
  <w:num w:numId="9" w16cid:durableId="800079593">
    <w:abstractNumId w:val="18"/>
  </w:num>
  <w:num w:numId="10" w16cid:durableId="653795832">
    <w:abstractNumId w:val="0"/>
  </w:num>
  <w:num w:numId="11" w16cid:durableId="1581676689">
    <w:abstractNumId w:val="5"/>
  </w:num>
  <w:num w:numId="12" w16cid:durableId="1454709634">
    <w:abstractNumId w:val="3"/>
  </w:num>
  <w:num w:numId="13" w16cid:durableId="1933273148">
    <w:abstractNumId w:val="17"/>
  </w:num>
  <w:num w:numId="14" w16cid:durableId="1830250438">
    <w:abstractNumId w:val="11"/>
  </w:num>
  <w:num w:numId="15" w16cid:durableId="1215894269">
    <w:abstractNumId w:val="12"/>
  </w:num>
  <w:num w:numId="16" w16cid:durableId="156382728">
    <w:abstractNumId w:val="7"/>
  </w:num>
  <w:num w:numId="17" w16cid:durableId="629701485">
    <w:abstractNumId w:val="1"/>
  </w:num>
  <w:num w:numId="18" w16cid:durableId="1212841418">
    <w:abstractNumId w:val="14"/>
  </w:num>
  <w:num w:numId="19" w16cid:durableId="2046834106">
    <w:abstractNumId w:val="6"/>
  </w:num>
  <w:num w:numId="20" w16cid:durableId="278531752">
    <w:abstractNumId w:val="2"/>
  </w:num>
  <w:num w:numId="21" w16cid:durableId="199236316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9CB"/>
    <w:rsid w:val="0000103D"/>
    <w:rsid w:val="00002B43"/>
    <w:rsid w:val="0000309C"/>
    <w:rsid w:val="000108F2"/>
    <w:rsid w:val="00015C5C"/>
    <w:rsid w:val="0002406E"/>
    <w:rsid w:val="0002639C"/>
    <w:rsid w:val="000269F3"/>
    <w:rsid w:val="000402AD"/>
    <w:rsid w:val="00041777"/>
    <w:rsid w:val="00041C4C"/>
    <w:rsid w:val="00050B50"/>
    <w:rsid w:val="000642C9"/>
    <w:rsid w:val="000730E0"/>
    <w:rsid w:val="00094F61"/>
    <w:rsid w:val="000978D5"/>
    <w:rsid w:val="000A2523"/>
    <w:rsid w:val="000A7F20"/>
    <w:rsid w:val="000B05F8"/>
    <w:rsid w:val="000B1924"/>
    <w:rsid w:val="000D634B"/>
    <w:rsid w:val="000E1BCD"/>
    <w:rsid w:val="000F4699"/>
    <w:rsid w:val="000F5ED0"/>
    <w:rsid w:val="00101815"/>
    <w:rsid w:val="0010218E"/>
    <w:rsid w:val="00106234"/>
    <w:rsid w:val="00107081"/>
    <w:rsid w:val="00107A6F"/>
    <w:rsid w:val="00112664"/>
    <w:rsid w:val="001326CF"/>
    <w:rsid w:val="001436B5"/>
    <w:rsid w:val="00145F87"/>
    <w:rsid w:val="001574EF"/>
    <w:rsid w:val="001623DB"/>
    <w:rsid w:val="00176D8A"/>
    <w:rsid w:val="00183C39"/>
    <w:rsid w:val="00184C87"/>
    <w:rsid w:val="001925DE"/>
    <w:rsid w:val="001A50DF"/>
    <w:rsid w:val="001A7FA2"/>
    <w:rsid w:val="001B3EBC"/>
    <w:rsid w:val="001B4DAB"/>
    <w:rsid w:val="001C11A7"/>
    <w:rsid w:val="001C5F7D"/>
    <w:rsid w:val="001C64AB"/>
    <w:rsid w:val="001D29E3"/>
    <w:rsid w:val="001D6815"/>
    <w:rsid w:val="001F28D8"/>
    <w:rsid w:val="001F647E"/>
    <w:rsid w:val="002106B7"/>
    <w:rsid w:val="00217274"/>
    <w:rsid w:val="00221546"/>
    <w:rsid w:val="002367BC"/>
    <w:rsid w:val="002527B0"/>
    <w:rsid w:val="0025324E"/>
    <w:rsid w:val="002549BB"/>
    <w:rsid w:val="00274A60"/>
    <w:rsid w:val="002769A1"/>
    <w:rsid w:val="00285F88"/>
    <w:rsid w:val="002B1304"/>
    <w:rsid w:val="002B50C8"/>
    <w:rsid w:val="002C5018"/>
    <w:rsid w:val="002C508E"/>
    <w:rsid w:val="002D1403"/>
    <w:rsid w:val="002E0F82"/>
    <w:rsid w:val="002E2E4A"/>
    <w:rsid w:val="002E3893"/>
    <w:rsid w:val="002E3FF3"/>
    <w:rsid w:val="002F0247"/>
    <w:rsid w:val="002F4D09"/>
    <w:rsid w:val="002F5524"/>
    <w:rsid w:val="003064CC"/>
    <w:rsid w:val="00306B5B"/>
    <w:rsid w:val="0032091D"/>
    <w:rsid w:val="00324B15"/>
    <w:rsid w:val="003342F7"/>
    <w:rsid w:val="00340F65"/>
    <w:rsid w:val="00351401"/>
    <w:rsid w:val="00362804"/>
    <w:rsid w:val="00370651"/>
    <w:rsid w:val="003866AB"/>
    <w:rsid w:val="00390585"/>
    <w:rsid w:val="003B03BD"/>
    <w:rsid w:val="003B2405"/>
    <w:rsid w:val="003B299B"/>
    <w:rsid w:val="003C5EAC"/>
    <w:rsid w:val="003E35C4"/>
    <w:rsid w:val="003E3C8F"/>
    <w:rsid w:val="003F09CF"/>
    <w:rsid w:val="003F3D81"/>
    <w:rsid w:val="003F665D"/>
    <w:rsid w:val="00404238"/>
    <w:rsid w:val="004239B2"/>
    <w:rsid w:val="00425DB8"/>
    <w:rsid w:val="004273EE"/>
    <w:rsid w:val="00432973"/>
    <w:rsid w:val="00436E3A"/>
    <w:rsid w:val="00437311"/>
    <w:rsid w:val="004374B8"/>
    <w:rsid w:val="00440038"/>
    <w:rsid w:val="00440E3B"/>
    <w:rsid w:val="00446614"/>
    <w:rsid w:val="004547EA"/>
    <w:rsid w:val="00455B7A"/>
    <w:rsid w:val="00455FDF"/>
    <w:rsid w:val="00465A4D"/>
    <w:rsid w:val="004727C7"/>
    <w:rsid w:val="004743F8"/>
    <w:rsid w:val="00475531"/>
    <w:rsid w:val="00480414"/>
    <w:rsid w:val="0048286A"/>
    <w:rsid w:val="00482C63"/>
    <w:rsid w:val="004902ED"/>
    <w:rsid w:val="004955C8"/>
    <w:rsid w:val="004A3747"/>
    <w:rsid w:val="004A532F"/>
    <w:rsid w:val="004B17BD"/>
    <w:rsid w:val="004B4B2E"/>
    <w:rsid w:val="004B76E1"/>
    <w:rsid w:val="004D3E99"/>
    <w:rsid w:val="004E33FF"/>
    <w:rsid w:val="004F1F40"/>
    <w:rsid w:val="004F3A29"/>
    <w:rsid w:val="0050126C"/>
    <w:rsid w:val="00512DB7"/>
    <w:rsid w:val="00517683"/>
    <w:rsid w:val="00527B86"/>
    <w:rsid w:val="005303EB"/>
    <w:rsid w:val="00530B8F"/>
    <w:rsid w:val="00537308"/>
    <w:rsid w:val="0054502C"/>
    <w:rsid w:val="00547E09"/>
    <w:rsid w:val="0056511B"/>
    <w:rsid w:val="00567D23"/>
    <w:rsid w:val="005709FF"/>
    <w:rsid w:val="005767DC"/>
    <w:rsid w:val="0058748C"/>
    <w:rsid w:val="00592EBC"/>
    <w:rsid w:val="005A1042"/>
    <w:rsid w:val="005A1554"/>
    <w:rsid w:val="005A3F75"/>
    <w:rsid w:val="005C60E0"/>
    <w:rsid w:val="005C6459"/>
    <w:rsid w:val="005D6553"/>
    <w:rsid w:val="005E081C"/>
    <w:rsid w:val="005F646D"/>
    <w:rsid w:val="005F7482"/>
    <w:rsid w:val="006042B5"/>
    <w:rsid w:val="006072B9"/>
    <w:rsid w:val="00616E75"/>
    <w:rsid w:val="0062180F"/>
    <w:rsid w:val="00621DAA"/>
    <w:rsid w:val="00625E73"/>
    <w:rsid w:val="0063737F"/>
    <w:rsid w:val="00663E3F"/>
    <w:rsid w:val="00665D42"/>
    <w:rsid w:val="00673789"/>
    <w:rsid w:val="00675487"/>
    <w:rsid w:val="00694C5A"/>
    <w:rsid w:val="00697F3F"/>
    <w:rsid w:val="006A54D1"/>
    <w:rsid w:val="006A7DF1"/>
    <w:rsid w:val="006C58D1"/>
    <w:rsid w:val="006C5F85"/>
    <w:rsid w:val="006E67C2"/>
    <w:rsid w:val="006F182C"/>
    <w:rsid w:val="006F5C54"/>
    <w:rsid w:val="00714094"/>
    <w:rsid w:val="00722FA1"/>
    <w:rsid w:val="00733B24"/>
    <w:rsid w:val="0074195F"/>
    <w:rsid w:val="00742470"/>
    <w:rsid w:val="00743448"/>
    <w:rsid w:val="00753423"/>
    <w:rsid w:val="007566A4"/>
    <w:rsid w:val="00757AA7"/>
    <w:rsid w:val="0076180A"/>
    <w:rsid w:val="00762A06"/>
    <w:rsid w:val="007678ED"/>
    <w:rsid w:val="00775B7F"/>
    <w:rsid w:val="0078787A"/>
    <w:rsid w:val="0079338E"/>
    <w:rsid w:val="007B3A0F"/>
    <w:rsid w:val="007C0349"/>
    <w:rsid w:val="007C7D03"/>
    <w:rsid w:val="007D4BD4"/>
    <w:rsid w:val="007D724D"/>
    <w:rsid w:val="007E1249"/>
    <w:rsid w:val="007E19CB"/>
    <w:rsid w:val="00800762"/>
    <w:rsid w:val="00800B20"/>
    <w:rsid w:val="00802F41"/>
    <w:rsid w:val="00810AC5"/>
    <w:rsid w:val="00811DA8"/>
    <w:rsid w:val="00826E10"/>
    <w:rsid w:val="00830D64"/>
    <w:rsid w:val="00835A79"/>
    <w:rsid w:val="00835C89"/>
    <w:rsid w:val="008546C4"/>
    <w:rsid w:val="00874685"/>
    <w:rsid w:val="008779C6"/>
    <w:rsid w:val="00880D5C"/>
    <w:rsid w:val="008A14BA"/>
    <w:rsid w:val="008C4BC2"/>
    <w:rsid w:val="008D5C75"/>
    <w:rsid w:val="008D7A0A"/>
    <w:rsid w:val="008E6262"/>
    <w:rsid w:val="008F0854"/>
    <w:rsid w:val="008F16E2"/>
    <w:rsid w:val="008F25B7"/>
    <w:rsid w:val="008F3FE0"/>
    <w:rsid w:val="008F5EFA"/>
    <w:rsid w:val="009106B1"/>
    <w:rsid w:val="009209A8"/>
    <w:rsid w:val="00922AFE"/>
    <w:rsid w:val="00931F1E"/>
    <w:rsid w:val="0095372F"/>
    <w:rsid w:val="00961206"/>
    <w:rsid w:val="00961850"/>
    <w:rsid w:val="009844BD"/>
    <w:rsid w:val="009907BE"/>
    <w:rsid w:val="00991419"/>
    <w:rsid w:val="00992754"/>
    <w:rsid w:val="009A0175"/>
    <w:rsid w:val="009B0A8A"/>
    <w:rsid w:val="009B14E5"/>
    <w:rsid w:val="009B6E68"/>
    <w:rsid w:val="009E11AE"/>
    <w:rsid w:val="009E13F3"/>
    <w:rsid w:val="009E2194"/>
    <w:rsid w:val="009E4B4B"/>
    <w:rsid w:val="009E4D11"/>
    <w:rsid w:val="009F669B"/>
    <w:rsid w:val="00A01246"/>
    <w:rsid w:val="00A12226"/>
    <w:rsid w:val="00A2309E"/>
    <w:rsid w:val="00A25D13"/>
    <w:rsid w:val="00A36612"/>
    <w:rsid w:val="00A36A7F"/>
    <w:rsid w:val="00A46196"/>
    <w:rsid w:val="00A5241C"/>
    <w:rsid w:val="00A53382"/>
    <w:rsid w:val="00A6641C"/>
    <w:rsid w:val="00A711C1"/>
    <w:rsid w:val="00A7426B"/>
    <w:rsid w:val="00A7639C"/>
    <w:rsid w:val="00A76D1C"/>
    <w:rsid w:val="00A97F74"/>
    <w:rsid w:val="00AA1D01"/>
    <w:rsid w:val="00AB138E"/>
    <w:rsid w:val="00AC414B"/>
    <w:rsid w:val="00AC4416"/>
    <w:rsid w:val="00AC7A72"/>
    <w:rsid w:val="00AD4150"/>
    <w:rsid w:val="00AE1997"/>
    <w:rsid w:val="00AE20E2"/>
    <w:rsid w:val="00B003E7"/>
    <w:rsid w:val="00B026C1"/>
    <w:rsid w:val="00B1075D"/>
    <w:rsid w:val="00B1114F"/>
    <w:rsid w:val="00B35444"/>
    <w:rsid w:val="00B478F5"/>
    <w:rsid w:val="00B57DD3"/>
    <w:rsid w:val="00B60CEB"/>
    <w:rsid w:val="00B63A83"/>
    <w:rsid w:val="00B6433C"/>
    <w:rsid w:val="00B90298"/>
    <w:rsid w:val="00BA1579"/>
    <w:rsid w:val="00BB1530"/>
    <w:rsid w:val="00BB7C18"/>
    <w:rsid w:val="00BC0EAF"/>
    <w:rsid w:val="00BD06ED"/>
    <w:rsid w:val="00BE110B"/>
    <w:rsid w:val="00BE3CA3"/>
    <w:rsid w:val="00BE5857"/>
    <w:rsid w:val="00C014FB"/>
    <w:rsid w:val="00C0287F"/>
    <w:rsid w:val="00C04A3F"/>
    <w:rsid w:val="00C05380"/>
    <w:rsid w:val="00C06B6E"/>
    <w:rsid w:val="00C079F0"/>
    <w:rsid w:val="00C20F2C"/>
    <w:rsid w:val="00C423EB"/>
    <w:rsid w:val="00C5150D"/>
    <w:rsid w:val="00C558D7"/>
    <w:rsid w:val="00C66D57"/>
    <w:rsid w:val="00C70D4E"/>
    <w:rsid w:val="00C711DA"/>
    <w:rsid w:val="00C769F0"/>
    <w:rsid w:val="00C91E97"/>
    <w:rsid w:val="00C92AD5"/>
    <w:rsid w:val="00C9356A"/>
    <w:rsid w:val="00CA17E2"/>
    <w:rsid w:val="00CA1C25"/>
    <w:rsid w:val="00CC2EE9"/>
    <w:rsid w:val="00CC3A75"/>
    <w:rsid w:val="00CC66BC"/>
    <w:rsid w:val="00CC76D7"/>
    <w:rsid w:val="00CD341F"/>
    <w:rsid w:val="00CE0CCF"/>
    <w:rsid w:val="00CE36AD"/>
    <w:rsid w:val="00CE72A5"/>
    <w:rsid w:val="00CF60A1"/>
    <w:rsid w:val="00CF78E0"/>
    <w:rsid w:val="00D157B9"/>
    <w:rsid w:val="00D22885"/>
    <w:rsid w:val="00D259B8"/>
    <w:rsid w:val="00D3094A"/>
    <w:rsid w:val="00D33A6D"/>
    <w:rsid w:val="00D3460C"/>
    <w:rsid w:val="00D36472"/>
    <w:rsid w:val="00D4377F"/>
    <w:rsid w:val="00D51E1C"/>
    <w:rsid w:val="00D54C00"/>
    <w:rsid w:val="00D57A1D"/>
    <w:rsid w:val="00D60DB6"/>
    <w:rsid w:val="00D659D0"/>
    <w:rsid w:val="00D750C4"/>
    <w:rsid w:val="00D805FE"/>
    <w:rsid w:val="00D840E0"/>
    <w:rsid w:val="00D84E4D"/>
    <w:rsid w:val="00D856F0"/>
    <w:rsid w:val="00D869E9"/>
    <w:rsid w:val="00D86EB3"/>
    <w:rsid w:val="00D941D7"/>
    <w:rsid w:val="00DA1E25"/>
    <w:rsid w:val="00DA5A92"/>
    <w:rsid w:val="00DB0CAF"/>
    <w:rsid w:val="00DB2C5D"/>
    <w:rsid w:val="00DB4A0C"/>
    <w:rsid w:val="00DB60F4"/>
    <w:rsid w:val="00DB6C33"/>
    <w:rsid w:val="00DC3453"/>
    <w:rsid w:val="00DC50FD"/>
    <w:rsid w:val="00DD05DE"/>
    <w:rsid w:val="00DD0A85"/>
    <w:rsid w:val="00DD2C33"/>
    <w:rsid w:val="00DD5FAB"/>
    <w:rsid w:val="00DE52E3"/>
    <w:rsid w:val="00DE79BA"/>
    <w:rsid w:val="00DF42F3"/>
    <w:rsid w:val="00E02FE7"/>
    <w:rsid w:val="00E115DB"/>
    <w:rsid w:val="00E128B3"/>
    <w:rsid w:val="00E26840"/>
    <w:rsid w:val="00E27F6A"/>
    <w:rsid w:val="00E35060"/>
    <w:rsid w:val="00E45595"/>
    <w:rsid w:val="00E46063"/>
    <w:rsid w:val="00E46A3E"/>
    <w:rsid w:val="00E60471"/>
    <w:rsid w:val="00E615DA"/>
    <w:rsid w:val="00E66E37"/>
    <w:rsid w:val="00E75C02"/>
    <w:rsid w:val="00E77729"/>
    <w:rsid w:val="00E9252E"/>
    <w:rsid w:val="00E93E75"/>
    <w:rsid w:val="00ED0B27"/>
    <w:rsid w:val="00ED1C5B"/>
    <w:rsid w:val="00EE0869"/>
    <w:rsid w:val="00EE4A73"/>
    <w:rsid w:val="00EE556E"/>
    <w:rsid w:val="00EE59BD"/>
    <w:rsid w:val="00EF6266"/>
    <w:rsid w:val="00F123E0"/>
    <w:rsid w:val="00F23993"/>
    <w:rsid w:val="00F25704"/>
    <w:rsid w:val="00F268F7"/>
    <w:rsid w:val="00F31A1A"/>
    <w:rsid w:val="00F40D9B"/>
    <w:rsid w:val="00F45457"/>
    <w:rsid w:val="00F515CB"/>
    <w:rsid w:val="00F600DB"/>
    <w:rsid w:val="00F64F2E"/>
    <w:rsid w:val="00F66701"/>
    <w:rsid w:val="00F66869"/>
    <w:rsid w:val="00F80224"/>
    <w:rsid w:val="00F811AF"/>
    <w:rsid w:val="00F85392"/>
    <w:rsid w:val="00F97806"/>
    <w:rsid w:val="00FC0FAE"/>
    <w:rsid w:val="00FD1019"/>
    <w:rsid w:val="00FD2FA8"/>
    <w:rsid w:val="00FD7C38"/>
    <w:rsid w:val="00FF0474"/>
    <w:rsid w:val="00FF263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1F58D2"/>
  <w15:chartTrackingRefBased/>
  <w15:docId w15:val="{A0EAB2F1-8E06-45F5-8372-5C4542C26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9F3"/>
    <w:pPr>
      <w:spacing w:after="160" w:line="259"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رأس صفحة"/>
    <w:basedOn w:val="Normal"/>
    <w:link w:val="Char"/>
    <w:uiPriority w:val="99"/>
    <w:unhideWhenUsed/>
    <w:rsid w:val="0076180A"/>
    <w:pPr>
      <w:tabs>
        <w:tab w:val="center" w:pos="4680"/>
        <w:tab w:val="right" w:pos="9360"/>
      </w:tabs>
      <w:bidi/>
      <w:spacing w:after="0" w:line="240" w:lineRule="auto"/>
    </w:pPr>
    <w:rPr>
      <w:rFonts w:ascii="Calibri" w:eastAsia="Times New Roman" w:hAnsi="Calibri" w:cs="Arial"/>
    </w:rPr>
  </w:style>
  <w:style w:type="character" w:customStyle="1" w:styleId="Char">
    <w:name w:val="رأس صفحة Char"/>
    <w:basedOn w:val="DefaultParagraphFont"/>
    <w:link w:val="a"/>
    <w:uiPriority w:val="99"/>
    <w:rsid w:val="0076180A"/>
  </w:style>
  <w:style w:type="paragraph" w:customStyle="1" w:styleId="a0">
    <w:name w:val="تذييل صفحة"/>
    <w:basedOn w:val="Normal"/>
    <w:link w:val="Char0"/>
    <w:uiPriority w:val="99"/>
    <w:unhideWhenUsed/>
    <w:rsid w:val="0076180A"/>
    <w:pPr>
      <w:tabs>
        <w:tab w:val="center" w:pos="4680"/>
        <w:tab w:val="right" w:pos="9360"/>
      </w:tabs>
      <w:bidi/>
      <w:spacing w:after="0" w:line="240" w:lineRule="auto"/>
    </w:pPr>
    <w:rPr>
      <w:rFonts w:ascii="Calibri" w:eastAsia="Times New Roman" w:hAnsi="Calibri" w:cs="Arial"/>
    </w:rPr>
  </w:style>
  <w:style w:type="character" w:customStyle="1" w:styleId="Char0">
    <w:name w:val="تذييل صفحة Char"/>
    <w:basedOn w:val="DefaultParagraphFont"/>
    <w:link w:val="a0"/>
    <w:uiPriority w:val="99"/>
    <w:rsid w:val="0076180A"/>
  </w:style>
  <w:style w:type="paragraph" w:styleId="BalloonText">
    <w:name w:val="Balloon Text"/>
    <w:basedOn w:val="Normal"/>
    <w:link w:val="BalloonTextChar"/>
    <w:uiPriority w:val="99"/>
    <w:semiHidden/>
    <w:unhideWhenUsed/>
    <w:rsid w:val="0076180A"/>
    <w:pPr>
      <w:bidi/>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76180A"/>
    <w:rPr>
      <w:rFonts w:ascii="Tahoma" w:hAnsi="Tahoma" w:cs="Tahoma"/>
      <w:sz w:val="16"/>
      <w:szCs w:val="16"/>
    </w:rPr>
  </w:style>
  <w:style w:type="character" w:customStyle="1" w:styleId="apple-style-span">
    <w:name w:val="apple-style-span"/>
    <w:basedOn w:val="DefaultParagraphFont"/>
    <w:rsid w:val="00AD4150"/>
  </w:style>
  <w:style w:type="table" w:styleId="TableGrid">
    <w:name w:val="Table Grid"/>
    <w:basedOn w:val="TableNormal"/>
    <w:uiPriority w:val="59"/>
    <w:rsid w:val="00AD415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D869E9"/>
    <w:pPr>
      <w:bidi/>
      <w:spacing w:after="200" w:line="276" w:lineRule="auto"/>
      <w:ind w:left="720"/>
      <w:contextualSpacing/>
    </w:pPr>
    <w:rPr>
      <w:rFonts w:ascii="Calibri" w:eastAsia="Times New Roman" w:hAnsi="Calibri" w:cs="Arial"/>
    </w:rPr>
  </w:style>
  <w:style w:type="paragraph" w:styleId="NormalWeb">
    <w:name w:val="Normal (Web)"/>
    <w:basedOn w:val="Normal"/>
    <w:uiPriority w:val="99"/>
    <w:unhideWhenUsed/>
    <w:rsid w:val="00D869E9"/>
    <w:pPr>
      <w:bidi/>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FD7C38"/>
  </w:style>
  <w:style w:type="character" w:customStyle="1" w:styleId="c20">
    <w:name w:val="c20"/>
    <w:basedOn w:val="DefaultParagraphFont"/>
    <w:rsid w:val="00FD7C38"/>
  </w:style>
  <w:style w:type="character" w:customStyle="1" w:styleId="c2">
    <w:name w:val="c2"/>
    <w:basedOn w:val="DefaultParagraphFont"/>
    <w:rsid w:val="00FD7C38"/>
  </w:style>
  <w:style w:type="table" w:customStyle="1" w:styleId="-11">
    <w:name w:val="تظليل فاتح - تمييز 11"/>
    <w:basedOn w:val="TableNormal"/>
    <w:uiPriority w:val="60"/>
    <w:rsid w:val="004B4B2E"/>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Hyperlink">
    <w:name w:val="Hyperlink"/>
    <w:basedOn w:val="DefaultParagraphFont"/>
    <w:uiPriority w:val="99"/>
    <w:unhideWhenUsed/>
    <w:rsid w:val="00D36472"/>
    <w:rPr>
      <w:color w:val="0000FF"/>
      <w:u w:val="single"/>
    </w:rPr>
  </w:style>
  <w:style w:type="paragraph" w:styleId="Footer">
    <w:name w:val="footer"/>
    <w:basedOn w:val="Normal"/>
    <w:link w:val="FooterChar"/>
    <w:uiPriority w:val="99"/>
    <w:unhideWhenUsed/>
    <w:rsid w:val="007E19CB"/>
    <w:pPr>
      <w:tabs>
        <w:tab w:val="center" w:pos="4680"/>
        <w:tab w:val="right" w:pos="9360"/>
      </w:tabs>
      <w:bidi/>
      <w:spacing w:after="0" w:line="240" w:lineRule="auto"/>
    </w:pPr>
    <w:rPr>
      <w:rFonts w:ascii="Calibri" w:eastAsia="Times New Roman" w:hAnsi="Calibri" w:cs="Arial"/>
    </w:rPr>
  </w:style>
  <w:style w:type="character" w:customStyle="1" w:styleId="FooterChar">
    <w:name w:val="Footer Char"/>
    <w:basedOn w:val="DefaultParagraphFont"/>
    <w:link w:val="Footer"/>
    <w:uiPriority w:val="99"/>
    <w:rsid w:val="007E19CB"/>
    <w:rPr>
      <w:rFonts w:eastAsia="Times New Roman"/>
      <w:sz w:val="22"/>
      <w:szCs w:val="22"/>
    </w:rPr>
  </w:style>
  <w:style w:type="paragraph" w:styleId="Header">
    <w:name w:val="header"/>
    <w:basedOn w:val="Normal"/>
    <w:link w:val="HeaderChar"/>
    <w:uiPriority w:val="99"/>
    <w:unhideWhenUsed/>
    <w:rsid w:val="000269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69F3"/>
    <w:rPr>
      <w:rFonts w:asciiTheme="minorHAnsi" w:eastAsiaTheme="minorHAnsi" w:hAnsiTheme="minorHAnsi" w:cstheme="minorBidi"/>
      <w:sz w:val="22"/>
      <w:szCs w:val="22"/>
    </w:rPr>
  </w:style>
  <w:style w:type="paragraph" w:styleId="BodyText">
    <w:name w:val="Body Text"/>
    <w:basedOn w:val="Normal"/>
    <w:link w:val="BodyTextChar"/>
    <w:uiPriority w:val="1"/>
    <w:qFormat/>
    <w:rsid w:val="00DE52E3"/>
    <w:pPr>
      <w:widowControl w:val="0"/>
      <w:autoSpaceDE w:val="0"/>
      <w:autoSpaceDN w:val="0"/>
      <w:adjustRightInd w:val="0"/>
      <w:spacing w:after="0" w:line="240" w:lineRule="auto"/>
      <w:ind w:left="112"/>
    </w:pPr>
    <w:rPr>
      <w:rFonts w:ascii="Calibri" w:eastAsiaTheme="minorEastAsia" w:hAnsi="Calibri" w:cs="Calibri"/>
    </w:rPr>
  </w:style>
  <w:style w:type="character" w:customStyle="1" w:styleId="BodyTextChar">
    <w:name w:val="Body Text Char"/>
    <w:basedOn w:val="DefaultParagraphFont"/>
    <w:link w:val="BodyText"/>
    <w:uiPriority w:val="1"/>
    <w:rsid w:val="00DE52E3"/>
    <w:rPr>
      <w:rFonts w:eastAsiaTheme="minorEastAsia" w:cs="Calibri"/>
      <w:sz w:val="22"/>
      <w:szCs w:val="22"/>
    </w:rPr>
  </w:style>
  <w:style w:type="paragraph" w:customStyle="1" w:styleId="Default">
    <w:name w:val="Default"/>
    <w:rsid w:val="00BA1579"/>
    <w:pPr>
      <w:autoSpaceDE w:val="0"/>
      <w:autoSpaceDN w:val="0"/>
      <w:adjustRightInd w:val="0"/>
    </w:pPr>
    <w:rPr>
      <w:rFonts w:cs="Calibri"/>
      <w:color w:val="000000"/>
      <w:sz w:val="24"/>
      <w:szCs w:val="24"/>
    </w:rPr>
  </w:style>
  <w:style w:type="paragraph" w:styleId="EndnoteText">
    <w:name w:val="endnote text"/>
    <w:basedOn w:val="Normal"/>
    <w:link w:val="EndnoteTextChar"/>
    <w:uiPriority w:val="99"/>
    <w:semiHidden/>
    <w:unhideWhenUsed/>
    <w:rsid w:val="00DD05D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D05DE"/>
    <w:rPr>
      <w:rFonts w:asciiTheme="minorHAnsi" w:eastAsiaTheme="minorHAnsi" w:hAnsiTheme="minorHAnsi" w:cstheme="minorBidi"/>
    </w:rPr>
  </w:style>
  <w:style w:type="character" w:styleId="EndnoteReference">
    <w:name w:val="endnote reference"/>
    <w:basedOn w:val="DefaultParagraphFont"/>
    <w:uiPriority w:val="99"/>
    <w:semiHidden/>
    <w:unhideWhenUsed/>
    <w:rsid w:val="00DD05DE"/>
    <w:rPr>
      <w:vertAlign w:val="superscript"/>
    </w:rPr>
  </w:style>
  <w:style w:type="paragraph" w:styleId="FootnoteText">
    <w:name w:val="footnote text"/>
    <w:aliases w:val="5_G"/>
    <w:basedOn w:val="Normal"/>
    <w:link w:val="FootnoteTextChar"/>
    <w:uiPriority w:val="99"/>
    <w:unhideWhenUsed/>
    <w:qFormat/>
    <w:rsid w:val="007D4BD4"/>
    <w:pPr>
      <w:spacing w:after="0" w:line="240" w:lineRule="auto"/>
    </w:pPr>
    <w:rPr>
      <w:sz w:val="20"/>
      <w:szCs w:val="20"/>
    </w:rPr>
  </w:style>
  <w:style w:type="character" w:customStyle="1" w:styleId="FootnoteTextChar">
    <w:name w:val="Footnote Text Char"/>
    <w:aliases w:val="5_G Char"/>
    <w:basedOn w:val="DefaultParagraphFont"/>
    <w:link w:val="FootnoteText"/>
    <w:uiPriority w:val="99"/>
    <w:rsid w:val="007D4BD4"/>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7D4BD4"/>
    <w:rPr>
      <w:vertAlign w:val="superscript"/>
    </w:rPr>
  </w:style>
  <w:style w:type="paragraph" w:styleId="NoSpacing">
    <w:name w:val="No Spacing"/>
    <w:link w:val="NoSpacingChar"/>
    <w:uiPriority w:val="1"/>
    <w:qFormat/>
    <w:rsid w:val="00D941D7"/>
    <w:pPr>
      <w:bidi/>
    </w:pPr>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D941D7"/>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D:\merna\&#1588;&#1585;&#1603;&#1575;&#1569;\Temp.dotx"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CCD5B3-3197-4142-8A9C-63FAB7283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Template>
  <TotalTime>2969</TotalTime>
  <Pages>1</Pages>
  <Words>391</Words>
  <Characters>2232</Characters>
  <Application>Microsoft Office Word</Application>
  <DocSecurity>0</DocSecurity>
  <Lines>18</Lines>
  <Paragraphs>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Kimo Store</dc:creator>
  <cp:keywords/>
  <dc:description/>
  <cp:lastModifiedBy>kenzy osama</cp:lastModifiedBy>
  <cp:revision>50</cp:revision>
  <cp:lastPrinted>2015-08-01T10:34:00Z</cp:lastPrinted>
  <dcterms:created xsi:type="dcterms:W3CDTF">2020-06-04T11:16:00Z</dcterms:created>
  <dcterms:modified xsi:type="dcterms:W3CDTF">2025-05-17T17:48:00Z</dcterms:modified>
</cp:coreProperties>
</file>