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FB97" w14:textId="77777777" w:rsidR="00F82742" w:rsidRDefault="7113D33B" w:rsidP="00B821C6">
      <w:pPr>
        <w:pStyle w:val="NoSpacing"/>
        <w:jc w:val="center"/>
        <w:rPr>
          <w:rFonts w:asciiTheme="majorBidi" w:hAnsiTheme="majorBidi" w:cstheme="majorBidi"/>
          <w:b/>
          <w:bCs/>
          <w:sz w:val="28"/>
          <w:szCs w:val="28"/>
        </w:rPr>
      </w:pPr>
      <w:bookmarkStart w:id="0" w:name="_Hlk17711708"/>
      <w:r w:rsidRPr="463BFD66">
        <w:rPr>
          <w:rFonts w:asciiTheme="majorBidi" w:hAnsiTheme="majorBidi" w:cstheme="majorBidi"/>
          <w:b/>
          <w:bCs/>
          <w:sz w:val="28"/>
          <w:szCs w:val="28"/>
        </w:rPr>
        <w:t xml:space="preserve"> </w:t>
      </w:r>
      <w:r w:rsidR="009D6FC7" w:rsidRPr="004D7D1D">
        <w:rPr>
          <w:rFonts w:asciiTheme="majorBidi" w:hAnsiTheme="majorBidi" w:cstheme="majorBidi"/>
          <w:b/>
          <w:bCs/>
          <w:sz w:val="28"/>
          <w:szCs w:val="28"/>
        </w:rPr>
        <w:t>Izumi Nakamitsu</w:t>
      </w:r>
    </w:p>
    <w:p w14:paraId="4A2A437E" w14:textId="77777777" w:rsidR="00F82742" w:rsidRDefault="009D6FC7" w:rsidP="00B821C6">
      <w:pPr>
        <w:pStyle w:val="NoSpacing"/>
        <w:jc w:val="center"/>
        <w:rPr>
          <w:rFonts w:asciiTheme="majorBidi" w:hAnsiTheme="majorBidi" w:cstheme="majorBidi"/>
          <w:b/>
          <w:bCs/>
          <w:sz w:val="28"/>
          <w:szCs w:val="28"/>
        </w:rPr>
      </w:pPr>
      <w:r w:rsidRPr="004D7D1D">
        <w:rPr>
          <w:rFonts w:asciiTheme="majorBidi" w:hAnsiTheme="majorBidi" w:cstheme="majorBidi"/>
          <w:b/>
          <w:bCs/>
          <w:sz w:val="28"/>
          <w:szCs w:val="28"/>
        </w:rPr>
        <w:t>High Representative for Disarmament Affairs</w:t>
      </w:r>
    </w:p>
    <w:p w14:paraId="4B8FD350" w14:textId="77777777" w:rsidR="009D6FC7" w:rsidRPr="004D7D1D" w:rsidRDefault="009D6FC7" w:rsidP="00F82742">
      <w:pPr>
        <w:pStyle w:val="NoSpacing"/>
        <w:rPr>
          <w:rFonts w:asciiTheme="majorBidi" w:hAnsiTheme="majorBidi" w:cstheme="majorBidi"/>
          <w:b/>
          <w:bCs/>
          <w:sz w:val="28"/>
          <w:szCs w:val="28"/>
        </w:rPr>
      </w:pPr>
    </w:p>
    <w:p w14:paraId="1D4FD432" w14:textId="77777777" w:rsidR="00F82742" w:rsidRPr="00626ED0" w:rsidRDefault="00F82742" w:rsidP="004D7D1D">
      <w:pPr>
        <w:pStyle w:val="NoSpacing"/>
        <w:jc w:val="center"/>
        <w:rPr>
          <w:rFonts w:asciiTheme="majorBidi" w:hAnsiTheme="majorBidi" w:cstheme="majorBidi"/>
          <w:b/>
          <w:bCs/>
          <w:sz w:val="28"/>
          <w:szCs w:val="28"/>
        </w:rPr>
      </w:pPr>
      <w:r w:rsidRPr="00626ED0">
        <w:rPr>
          <w:rFonts w:asciiTheme="majorBidi" w:hAnsiTheme="majorBidi" w:cstheme="majorBidi"/>
          <w:b/>
          <w:bCs/>
          <w:sz w:val="28"/>
          <w:szCs w:val="28"/>
        </w:rPr>
        <w:t xml:space="preserve">Opening Statement at </w:t>
      </w:r>
      <w:r w:rsidR="004D7D1D" w:rsidRPr="00626ED0">
        <w:rPr>
          <w:rFonts w:asciiTheme="majorBidi" w:hAnsiTheme="majorBidi" w:cstheme="majorBidi"/>
          <w:b/>
          <w:bCs/>
          <w:sz w:val="28"/>
          <w:szCs w:val="28"/>
        </w:rPr>
        <w:t>Eleventh</w:t>
      </w:r>
      <w:r w:rsidR="009D6FC7" w:rsidRPr="00626ED0">
        <w:rPr>
          <w:rFonts w:asciiTheme="majorBidi" w:hAnsiTheme="majorBidi" w:cstheme="majorBidi"/>
          <w:b/>
          <w:bCs/>
          <w:sz w:val="28"/>
          <w:szCs w:val="28"/>
        </w:rPr>
        <w:t xml:space="preserve"> Conference of States Parties </w:t>
      </w:r>
    </w:p>
    <w:p w14:paraId="1516DCCA" w14:textId="05C2CD6F" w:rsidR="009D6FC7" w:rsidRPr="00626ED0" w:rsidRDefault="009D6FC7" w:rsidP="004D7D1D">
      <w:pPr>
        <w:pStyle w:val="NoSpacing"/>
        <w:jc w:val="center"/>
        <w:rPr>
          <w:rFonts w:asciiTheme="majorBidi" w:hAnsiTheme="majorBidi" w:cstheme="majorBidi"/>
          <w:b/>
          <w:bCs/>
          <w:sz w:val="28"/>
          <w:szCs w:val="28"/>
        </w:rPr>
      </w:pPr>
      <w:r w:rsidRPr="00626ED0">
        <w:rPr>
          <w:rFonts w:asciiTheme="majorBidi" w:hAnsiTheme="majorBidi" w:cstheme="majorBidi"/>
          <w:b/>
          <w:bCs/>
          <w:sz w:val="28"/>
          <w:szCs w:val="28"/>
        </w:rPr>
        <w:t>to the Arms Trade Treaty (CSP</w:t>
      </w:r>
      <w:r w:rsidR="004D7D1D" w:rsidRPr="00626ED0">
        <w:rPr>
          <w:rFonts w:asciiTheme="majorBidi" w:hAnsiTheme="majorBidi" w:cstheme="majorBidi"/>
          <w:b/>
          <w:bCs/>
          <w:sz w:val="28"/>
          <w:szCs w:val="28"/>
        </w:rPr>
        <w:t>11</w:t>
      </w:r>
      <w:r w:rsidRPr="00626ED0">
        <w:rPr>
          <w:rFonts w:asciiTheme="majorBidi" w:hAnsiTheme="majorBidi" w:cstheme="majorBidi"/>
          <w:b/>
          <w:bCs/>
          <w:sz w:val="28"/>
          <w:szCs w:val="28"/>
        </w:rPr>
        <w:t>)</w:t>
      </w:r>
    </w:p>
    <w:p w14:paraId="14EC0CF6" w14:textId="77777777" w:rsidR="00F82742" w:rsidRPr="00626ED0" w:rsidRDefault="00F82742" w:rsidP="00F82742">
      <w:pPr>
        <w:pStyle w:val="NoSpacing"/>
        <w:jc w:val="center"/>
        <w:rPr>
          <w:rFonts w:asciiTheme="majorBidi" w:hAnsiTheme="majorBidi" w:cstheme="majorBidi"/>
          <w:b/>
          <w:bCs/>
          <w:i/>
          <w:iCs/>
          <w:sz w:val="28"/>
          <w:szCs w:val="28"/>
        </w:rPr>
      </w:pPr>
    </w:p>
    <w:p w14:paraId="799FE28A" w14:textId="1A8C56D6" w:rsidR="00F82742" w:rsidRPr="00626ED0" w:rsidRDefault="00F82742" w:rsidP="00F82742">
      <w:pPr>
        <w:pStyle w:val="NoSpacing"/>
        <w:jc w:val="center"/>
        <w:rPr>
          <w:rFonts w:asciiTheme="majorBidi" w:hAnsiTheme="majorBidi" w:cstheme="majorBidi"/>
          <w:b/>
          <w:bCs/>
          <w:i/>
          <w:iCs/>
          <w:sz w:val="28"/>
          <w:szCs w:val="28"/>
        </w:rPr>
      </w:pPr>
      <w:r w:rsidRPr="00626ED0">
        <w:rPr>
          <w:rFonts w:asciiTheme="majorBidi" w:hAnsiTheme="majorBidi" w:cstheme="majorBidi"/>
          <w:b/>
          <w:bCs/>
          <w:i/>
          <w:iCs/>
          <w:sz w:val="28"/>
          <w:szCs w:val="28"/>
        </w:rPr>
        <w:t>(to be delivered by Ms. C. M</w:t>
      </w:r>
      <w:r w:rsidRPr="00626ED0">
        <w:rPr>
          <w:rFonts w:asciiTheme="majorBidi" w:hAnsiTheme="majorBidi" w:cstheme="majorBidi"/>
          <w:b/>
          <w:bCs/>
          <w:i/>
          <w:iCs/>
          <w:sz w:val="28"/>
          <w:szCs w:val="28"/>
          <w:lang w:val="en-US"/>
        </w:rPr>
        <w:t>é</w:t>
      </w:r>
      <w:proofErr w:type="spellStart"/>
      <w:r w:rsidRPr="00626ED0">
        <w:rPr>
          <w:rFonts w:asciiTheme="majorBidi" w:hAnsiTheme="majorBidi" w:cstheme="majorBidi"/>
          <w:b/>
          <w:bCs/>
          <w:i/>
          <w:iCs/>
          <w:sz w:val="28"/>
          <w:szCs w:val="28"/>
        </w:rPr>
        <w:t>lanie</w:t>
      </w:r>
      <w:proofErr w:type="spellEnd"/>
      <w:r w:rsidRPr="00626ED0">
        <w:rPr>
          <w:rFonts w:asciiTheme="majorBidi" w:hAnsiTheme="majorBidi" w:cstheme="majorBidi"/>
          <w:b/>
          <w:bCs/>
          <w:i/>
          <w:iCs/>
          <w:sz w:val="28"/>
          <w:szCs w:val="28"/>
        </w:rPr>
        <w:t xml:space="preserve"> Régimbal, Chief of Service, ODA Geneva)</w:t>
      </w:r>
    </w:p>
    <w:p w14:paraId="2920E0BD" w14:textId="77777777" w:rsidR="009D6FC7" w:rsidRPr="00626ED0" w:rsidRDefault="009D6FC7" w:rsidP="00F82742">
      <w:pPr>
        <w:pStyle w:val="NoSpacing"/>
        <w:rPr>
          <w:rFonts w:asciiTheme="majorBidi" w:hAnsiTheme="majorBidi" w:cstheme="majorBidi"/>
          <w:b/>
          <w:bCs/>
          <w:sz w:val="28"/>
          <w:szCs w:val="28"/>
        </w:rPr>
      </w:pPr>
    </w:p>
    <w:bookmarkEnd w:id="0"/>
    <w:p w14:paraId="6D5A84B4" w14:textId="33E99D30" w:rsidR="009D6FC7" w:rsidRPr="00F82742" w:rsidRDefault="009D6FC7" w:rsidP="004D7D1D">
      <w:pPr>
        <w:pStyle w:val="NoSpacing"/>
        <w:jc w:val="center"/>
        <w:rPr>
          <w:rFonts w:asciiTheme="majorBidi" w:hAnsiTheme="majorBidi" w:cstheme="majorBidi"/>
          <w:b/>
          <w:bCs/>
          <w:sz w:val="28"/>
          <w:szCs w:val="28"/>
          <w:u w:val="single"/>
        </w:rPr>
      </w:pPr>
      <w:r w:rsidRPr="00626ED0">
        <w:rPr>
          <w:rFonts w:asciiTheme="majorBidi" w:hAnsiTheme="majorBidi" w:cstheme="majorBidi"/>
          <w:b/>
          <w:bCs/>
          <w:sz w:val="28"/>
          <w:szCs w:val="28"/>
          <w:u w:val="single"/>
        </w:rPr>
        <w:t>Monday, 2</w:t>
      </w:r>
      <w:r w:rsidR="004D7D1D" w:rsidRPr="00626ED0">
        <w:rPr>
          <w:rFonts w:asciiTheme="majorBidi" w:hAnsiTheme="majorBidi" w:cstheme="majorBidi"/>
          <w:b/>
          <w:bCs/>
          <w:sz w:val="28"/>
          <w:szCs w:val="28"/>
          <w:u w:val="single"/>
        </w:rPr>
        <w:t>5</w:t>
      </w:r>
      <w:r w:rsidRPr="00626ED0">
        <w:rPr>
          <w:rFonts w:asciiTheme="majorBidi" w:hAnsiTheme="majorBidi" w:cstheme="majorBidi"/>
          <w:b/>
          <w:bCs/>
          <w:sz w:val="28"/>
          <w:szCs w:val="28"/>
          <w:u w:val="single"/>
        </w:rPr>
        <w:t xml:space="preserve"> August 202</w:t>
      </w:r>
      <w:r w:rsidR="004D7D1D" w:rsidRPr="00626ED0">
        <w:rPr>
          <w:rFonts w:asciiTheme="majorBidi" w:hAnsiTheme="majorBidi" w:cstheme="majorBidi"/>
          <w:b/>
          <w:bCs/>
          <w:sz w:val="28"/>
          <w:szCs w:val="28"/>
          <w:u w:val="single"/>
        </w:rPr>
        <w:t>5</w:t>
      </w:r>
      <w:r w:rsidRPr="00626ED0">
        <w:rPr>
          <w:rFonts w:asciiTheme="majorBidi" w:hAnsiTheme="majorBidi" w:cstheme="majorBidi"/>
          <w:b/>
          <w:bCs/>
          <w:sz w:val="28"/>
          <w:szCs w:val="28"/>
          <w:u w:val="single"/>
        </w:rPr>
        <w:t>, Geneva</w:t>
      </w:r>
    </w:p>
    <w:p w14:paraId="2D3B24C1" w14:textId="77777777" w:rsidR="009D6FC7" w:rsidRDefault="009D6FC7" w:rsidP="004D7D1D">
      <w:pPr>
        <w:pStyle w:val="NoSpacing"/>
        <w:jc w:val="both"/>
        <w:rPr>
          <w:rFonts w:asciiTheme="majorBidi" w:hAnsiTheme="majorBidi" w:cstheme="majorBidi"/>
          <w:sz w:val="28"/>
          <w:szCs w:val="28"/>
          <w:u w:val="single"/>
          <w:lang w:val="en-US"/>
        </w:rPr>
      </w:pPr>
    </w:p>
    <w:p w14:paraId="5A96ABD1" w14:textId="120155A2" w:rsidR="00386E73" w:rsidRPr="00386E73" w:rsidRDefault="00386E73" w:rsidP="00F3092A">
      <w:pPr>
        <w:pStyle w:val="NoSpacing"/>
        <w:jc w:val="both"/>
        <w:rPr>
          <w:rFonts w:asciiTheme="majorBidi" w:hAnsiTheme="majorBidi" w:cstheme="majorBidi"/>
          <w:sz w:val="28"/>
          <w:szCs w:val="28"/>
          <w:lang w:val="en-US"/>
        </w:rPr>
      </w:pPr>
    </w:p>
    <w:p w14:paraId="12C5CCDF" w14:textId="30B99505" w:rsidR="009D6FC7" w:rsidRPr="004D7D1D" w:rsidRDefault="009D6FC7" w:rsidP="000B4C0E">
      <w:pPr>
        <w:spacing w:line="360" w:lineRule="auto"/>
        <w:rPr>
          <w:rFonts w:asciiTheme="majorBidi" w:hAnsiTheme="majorBidi" w:cstheme="majorBidi"/>
          <w:bCs/>
          <w:sz w:val="28"/>
          <w:szCs w:val="28"/>
          <w:lang w:val="en-US"/>
        </w:rPr>
      </w:pPr>
      <w:r w:rsidRPr="004D7D1D">
        <w:rPr>
          <w:rFonts w:asciiTheme="majorBidi" w:hAnsiTheme="majorBidi" w:cstheme="majorBidi"/>
          <w:bCs/>
          <w:sz w:val="28"/>
          <w:szCs w:val="28"/>
          <w:lang w:val="en-US"/>
        </w:rPr>
        <w:t xml:space="preserve">Mr. President, </w:t>
      </w:r>
    </w:p>
    <w:p w14:paraId="49514CFF" w14:textId="77777777" w:rsidR="009D6FC7" w:rsidRPr="004D7D1D" w:rsidRDefault="009D6FC7" w:rsidP="000B4C0E">
      <w:pPr>
        <w:spacing w:line="360" w:lineRule="auto"/>
        <w:rPr>
          <w:rFonts w:asciiTheme="majorBidi" w:hAnsiTheme="majorBidi" w:cstheme="majorBidi"/>
          <w:sz w:val="28"/>
          <w:szCs w:val="28"/>
          <w:lang w:val="en-US"/>
        </w:rPr>
      </w:pPr>
      <w:r w:rsidRPr="004D7D1D">
        <w:rPr>
          <w:rFonts w:asciiTheme="majorBidi" w:hAnsiTheme="majorBidi" w:cstheme="majorBidi"/>
          <w:sz w:val="28"/>
          <w:szCs w:val="28"/>
          <w:lang w:val="en-US"/>
        </w:rPr>
        <w:t xml:space="preserve">Excellencies, </w:t>
      </w:r>
    </w:p>
    <w:p w14:paraId="4F03B624" w14:textId="77777777" w:rsidR="009D6FC7" w:rsidRPr="004D7D1D" w:rsidRDefault="009D6FC7" w:rsidP="000B4C0E">
      <w:pPr>
        <w:spacing w:line="360" w:lineRule="auto"/>
        <w:rPr>
          <w:rFonts w:asciiTheme="majorBidi" w:hAnsiTheme="majorBidi" w:cstheme="majorBidi"/>
          <w:sz w:val="28"/>
          <w:szCs w:val="28"/>
          <w:lang w:val="en-US"/>
        </w:rPr>
      </w:pPr>
      <w:r w:rsidRPr="004D7D1D">
        <w:rPr>
          <w:rFonts w:asciiTheme="majorBidi" w:hAnsiTheme="majorBidi" w:cstheme="majorBidi"/>
          <w:sz w:val="28"/>
          <w:szCs w:val="28"/>
          <w:lang w:val="en-US"/>
        </w:rPr>
        <w:t xml:space="preserve">Distinguished delegates, </w:t>
      </w:r>
    </w:p>
    <w:p w14:paraId="0C6B10F4" w14:textId="33B7ED92" w:rsidR="00480549" w:rsidRDefault="00E16A9F" w:rsidP="000B4C0E">
      <w:pPr>
        <w:spacing w:line="360" w:lineRule="auto"/>
        <w:rPr>
          <w:rFonts w:asciiTheme="majorBidi" w:hAnsiTheme="majorBidi" w:cstheme="majorBidi"/>
          <w:sz w:val="28"/>
          <w:szCs w:val="28"/>
        </w:rPr>
      </w:pPr>
      <w:r w:rsidRPr="004D7D1D">
        <w:rPr>
          <w:rFonts w:asciiTheme="majorBidi" w:hAnsiTheme="majorBidi" w:cstheme="majorBidi"/>
          <w:sz w:val="28"/>
          <w:szCs w:val="28"/>
        </w:rPr>
        <w:t>I am honoured to deliver remarks on behalf of the United Nations High Representative for Disarmament Affairs, Ms. Izumi Nakamitsu</w:t>
      </w:r>
      <w:r w:rsidR="00AD64FC">
        <w:rPr>
          <w:rFonts w:asciiTheme="majorBidi" w:hAnsiTheme="majorBidi" w:cstheme="majorBidi"/>
          <w:sz w:val="28"/>
          <w:szCs w:val="28"/>
        </w:rPr>
        <w:t>,</w:t>
      </w:r>
      <w:r w:rsidRPr="004D7D1D">
        <w:rPr>
          <w:rFonts w:asciiTheme="majorBidi" w:hAnsiTheme="majorBidi" w:cstheme="majorBidi"/>
          <w:sz w:val="28"/>
          <w:szCs w:val="28"/>
        </w:rPr>
        <w:t xml:space="preserve"> </w:t>
      </w:r>
      <w:r w:rsidR="00A17979">
        <w:rPr>
          <w:rFonts w:asciiTheme="majorBidi" w:hAnsiTheme="majorBidi" w:cstheme="majorBidi"/>
          <w:sz w:val="28"/>
          <w:szCs w:val="28"/>
        </w:rPr>
        <w:t>to</w:t>
      </w:r>
      <w:r w:rsidRPr="004D7D1D">
        <w:rPr>
          <w:rFonts w:asciiTheme="majorBidi" w:hAnsiTheme="majorBidi" w:cstheme="majorBidi"/>
          <w:sz w:val="28"/>
          <w:szCs w:val="28"/>
        </w:rPr>
        <w:t xml:space="preserve"> the </w:t>
      </w:r>
      <w:r w:rsidR="00386E73">
        <w:rPr>
          <w:rFonts w:asciiTheme="majorBidi" w:hAnsiTheme="majorBidi" w:cstheme="majorBidi"/>
          <w:sz w:val="28"/>
          <w:szCs w:val="28"/>
          <w:lang w:val="en-US"/>
        </w:rPr>
        <w:t>Eleventh</w:t>
      </w:r>
      <w:r w:rsidR="009D6FC7" w:rsidRPr="004D7D1D">
        <w:rPr>
          <w:rFonts w:asciiTheme="majorBidi" w:hAnsiTheme="majorBidi" w:cstheme="majorBidi"/>
          <w:sz w:val="28"/>
          <w:szCs w:val="28"/>
          <w:lang w:val="en-US"/>
        </w:rPr>
        <w:t xml:space="preserve"> Conference of States Parties </w:t>
      </w:r>
      <w:r w:rsidR="009D6FC7" w:rsidRPr="004D7D1D">
        <w:rPr>
          <w:rFonts w:asciiTheme="majorBidi" w:hAnsiTheme="majorBidi" w:cstheme="majorBidi"/>
          <w:sz w:val="28"/>
          <w:szCs w:val="28"/>
        </w:rPr>
        <w:t>to the Arms Trade Treaty</w:t>
      </w:r>
      <w:r w:rsidR="009D6FC7" w:rsidRPr="004D7D1D">
        <w:rPr>
          <w:rFonts w:asciiTheme="majorBidi" w:hAnsiTheme="majorBidi" w:cstheme="majorBidi"/>
          <w:sz w:val="28"/>
          <w:szCs w:val="28"/>
          <w:lang w:val="en-US"/>
        </w:rPr>
        <w:t>. I would like to take this opportunity to</w:t>
      </w:r>
      <w:r w:rsidR="00386E73" w:rsidRPr="58A2492D">
        <w:rPr>
          <w:rFonts w:asciiTheme="majorBidi" w:hAnsiTheme="majorBidi" w:cstheme="majorBidi"/>
          <w:sz w:val="28"/>
          <w:szCs w:val="28"/>
        </w:rPr>
        <w:t xml:space="preserve"> congratulate</w:t>
      </w:r>
      <w:r w:rsidR="00386E73" w:rsidRPr="00805A2D">
        <w:rPr>
          <w:rFonts w:asciiTheme="majorBidi" w:hAnsiTheme="majorBidi" w:cstheme="majorBidi"/>
          <w:sz w:val="28"/>
          <w:szCs w:val="28"/>
        </w:rPr>
        <w:t xml:space="preserve"> Ambassador</w:t>
      </w:r>
      <w:r w:rsidR="00480549">
        <w:rPr>
          <w:rFonts w:asciiTheme="majorBidi" w:hAnsiTheme="majorBidi" w:cstheme="majorBidi"/>
          <w:sz w:val="28"/>
          <w:szCs w:val="28"/>
        </w:rPr>
        <w:t xml:space="preserve"> Carlos Foradori of Argentina for his</w:t>
      </w:r>
      <w:r w:rsidR="00A17979">
        <w:rPr>
          <w:rFonts w:asciiTheme="majorBidi" w:hAnsiTheme="majorBidi" w:cstheme="majorBidi"/>
          <w:sz w:val="28"/>
          <w:szCs w:val="28"/>
        </w:rPr>
        <w:t xml:space="preserve"> </w:t>
      </w:r>
      <w:r w:rsidR="00480549">
        <w:rPr>
          <w:rFonts w:asciiTheme="majorBidi" w:hAnsiTheme="majorBidi" w:cstheme="majorBidi"/>
          <w:sz w:val="28"/>
          <w:szCs w:val="28"/>
        </w:rPr>
        <w:t>able leadership of the ATT process, and</w:t>
      </w:r>
      <w:r w:rsidR="00A17979">
        <w:rPr>
          <w:rFonts w:asciiTheme="majorBidi" w:hAnsiTheme="majorBidi" w:cstheme="majorBidi"/>
          <w:sz w:val="28"/>
          <w:szCs w:val="28"/>
        </w:rPr>
        <w:t xml:space="preserve"> </w:t>
      </w:r>
      <w:r w:rsidR="0046019A">
        <w:rPr>
          <w:rFonts w:asciiTheme="majorBidi" w:hAnsiTheme="majorBidi" w:cstheme="majorBidi"/>
          <w:sz w:val="28"/>
          <w:szCs w:val="28"/>
        </w:rPr>
        <w:t>to</w:t>
      </w:r>
      <w:r w:rsidR="00480549">
        <w:rPr>
          <w:rFonts w:asciiTheme="majorBidi" w:hAnsiTheme="majorBidi" w:cstheme="majorBidi"/>
          <w:sz w:val="28"/>
          <w:szCs w:val="28"/>
        </w:rPr>
        <w:t xml:space="preserve"> commend his efforts </w:t>
      </w:r>
      <w:r w:rsidR="00386E73" w:rsidRPr="58A2492D">
        <w:rPr>
          <w:rFonts w:asciiTheme="majorBidi" w:hAnsiTheme="majorBidi" w:cstheme="majorBidi"/>
          <w:sz w:val="28"/>
          <w:szCs w:val="28"/>
        </w:rPr>
        <w:t>to promote</w:t>
      </w:r>
      <w:r w:rsidR="00386E73" w:rsidRPr="00805A2D">
        <w:rPr>
          <w:rFonts w:asciiTheme="majorBidi" w:hAnsiTheme="majorBidi" w:cstheme="majorBidi"/>
          <w:sz w:val="28"/>
          <w:szCs w:val="28"/>
        </w:rPr>
        <w:t xml:space="preserve"> the universalization of the Treaty.</w:t>
      </w:r>
    </w:p>
    <w:p w14:paraId="713D8494" w14:textId="70FB36BB" w:rsidR="00540888" w:rsidRDefault="00540888" w:rsidP="000B4C0E">
      <w:pPr>
        <w:spacing w:line="360" w:lineRule="auto"/>
        <w:rPr>
          <w:rFonts w:asciiTheme="majorBidi" w:hAnsiTheme="majorBidi" w:cstheme="majorBidi"/>
          <w:sz w:val="28"/>
          <w:szCs w:val="28"/>
        </w:rPr>
      </w:pPr>
      <w:r>
        <w:rPr>
          <w:rFonts w:asciiTheme="majorBidi" w:hAnsiTheme="majorBidi" w:cstheme="majorBidi"/>
          <w:sz w:val="28"/>
          <w:szCs w:val="28"/>
        </w:rPr>
        <w:t xml:space="preserve">Excellencies, </w:t>
      </w:r>
    </w:p>
    <w:p w14:paraId="15023536" w14:textId="40060A13" w:rsidR="0024343B" w:rsidRDefault="009B3447" w:rsidP="000B4C0E">
      <w:pPr>
        <w:spacing w:line="360" w:lineRule="auto"/>
        <w:rPr>
          <w:rFonts w:asciiTheme="majorBidi" w:hAnsiTheme="majorBidi" w:cstheme="majorBidi"/>
          <w:sz w:val="28"/>
          <w:szCs w:val="28"/>
        </w:rPr>
      </w:pPr>
      <w:r w:rsidRPr="421BA04B">
        <w:rPr>
          <w:rFonts w:asciiTheme="majorBidi" w:hAnsiTheme="majorBidi" w:cstheme="majorBidi"/>
          <w:sz w:val="28"/>
          <w:szCs w:val="28"/>
        </w:rPr>
        <w:t>W</w:t>
      </w:r>
      <w:r w:rsidR="00CE0EA7" w:rsidRPr="421BA04B">
        <w:rPr>
          <w:rFonts w:asciiTheme="majorBidi" w:hAnsiTheme="majorBidi" w:cstheme="majorBidi"/>
          <w:sz w:val="28"/>
          <w:szCs w:val="28"/>
        </w:rPr>
        <w:t xml:space="preserve">e continue to witness </w:t>
      </w:r>
      <w:r w:rsidR="00057C63" w:rsidRPr="421BA04B">
        <w:rPr>
          <w:rFonts w:asciiTheme="majorBidi" w:hAnsiTheme="majorBidi" w:cstheme="majorBidi"/>
          <w:sz w:val="28"/>
          <w:szCs w:val="28"/>
        </w:rPr>
        <w:t>unacceptable</w:t>
      </w:r>
      <w:r w:rsidR="001C3D72" w:rsidRPr="421BA04B">
        <w:rPr>
          <w:rFonts w:asciiTheme="majorBidi" w:hAnsiTheme="majorBidi" w:cstheme="majorBidi"/>
          <w:sz w:val="28"/>
          <w:szCs w:val="28"/>
        </w:rPr>
        <w:t xml:space="preserve"> human suffering caused by </w:t>
      </w:r>
      <w:r w:rsidR="00CE0EA7" w:rsidRPr="421BA04B">
        <w:rPr>
          <w:rFonts w:asciiTheme="majorBidi" w:hAnsiTheme="majorBidi" w:cstheme="majorBidi"/>
          <w:sz w:val="28"/>
          <w:szCs w:val="28"/>
        </w:rPr>
        <w:t>armed conflicts</w:t>
      </w:r>
      <w:r w:rsidR="001C3D72" w:rsidRPr="421BA04B">
        <w:rPr>
          <w:rFonts w:asciiTheme="majorBidi" w:hAnsiTheme="majorBidi" w:cstheme="majorBidi"/>
          <w:sz w:val="28"/>
          <w:szCs w:val="28"/>
        </w:rPr>
        <w:t xml:space="preserve"> and violence</w:t>
      </w:r>
      <w:r w:rsidR="006F2B4B" w:rsidRPr="421BA04B">
        <w:rPr>
          <w:rFonts w:asciiTheme="majorBidi" w:hAnsiTheme="majorBidi" w:cstheme="majorBidi"/>
          <w:sz w:val="28"/>
          <w:szCs w:val="28"/>
        </w:rPr>
        <w:t>,</w:t>
      </w:r>
      <w:r w:rsidR="003C0209" w:rsidRPr="421BA04B">
        <w:rPr>
          <w:rFonts w:asciiTheme="majorBidi" w:hAnsiTheme="majorBidi" w:cstheme="majorBidi"/>
          <w:sz w:val="28"/>
          <w:szCs w:val="28"/>
        </w:rPr>
        <w:t xml:space="preserve"> </w:t>
      </w:r>
      <w:r w:rsidR="00414420" w:rsidRPr="421BA04B">
        <w:rPr>
          <w:rFonts w:asciiTheme="majorBidi" w:hAnsiTheme="majorBidi" w:cstheme="majorBidi"/>
          <w:sz w:val="28"/>
          <w:szCs w:val="28"/>
        </w:rPr>
        <w:t>driven</w:t>
      </w:r>
      <w:r w:rsidR="00256D13" w:rsidRPr="421BA04B">
        <w:rPr>
          <w:rFonts w:asciiTheme="majorBidi" w:hAnsiTheme="majorBidi" w:cstheme="majorBidi"/>
          <w:sz w:val="28"/>
          <w:szCs w:val="28"/>
        </w:rPr>
        <w:t xml:space="preserve"> by the </w:t>
      </w:r>
      <w:r w:rsidR="00414420" w:rsidRPr="421BA04B">
        <w:rPr>
          <w:rFonts w:asciiTheme="majorBidi" w:hAnsiTheme="majorBidi" w:cstheme="majorBidi"/>
          <w:sz w:val="28"/>
          <w:szCs w:val="28"/>
        </w:rPr>
        <w:t>proliferation</w:t>
      </w:r>
      <w:r w:rsidR="00256D13" w:rsidRPr="421BA04B">
        <w:rPr>
          <w:rFonts w:asciiTheme="majorBidi" w:hAnsiTheme="majorBidi" w:cstheme="majorBidi"/>
          <w:sz w:val="28"/>
          <w:szCs w:val="28"/>
        </w:rPr>
        <w:t xml:space="preserve"> </w:t>
      </w:r>
      <w:r w:rsidR="00E00A96" w:rsidRPr="421BA04B">
        <w:rPr>
          <w:rFonts w:asciiTheme="majorBidi" w:hAnsiTheme="majorBidi" w:cstheme="majorBidi"/>
          <w:sz w:val="28"/>
          <w:szCs w:val="28"/>
        </w:rPr>
        <w:t xml:space="preserve">and misuse </w:t>
      </w:r>
      <w:r w:rsidR="00256D13" w:rsidRPr="421BA04B">
        <w:rPr>
          <w:rFonts w:asciiTheme="majorBidi" w:hAnsiTheme="majorBidi" w:cstheme="majorBidi"/>
          <w:sz w:val="28"/>
          <w:szCs w:val="28"/>
        </w:rPr>
        <w:t>of weapons and ammunition</w:t>
      </w:r>
      <w:r w:rsidR="00442043" w:rsidRPr="421BA04B">
        <w:rPr>
          <w:rFonts w:asciiTheme="majorBidi" w:hAnsiTheme="majorBidi" w:cstheme="majorBidi"/>
          <w:sz w:val="28"/>
          <w:szCs w:val="28"/>
        </w:rPr>
        <w:t xml:space="preserve">. </w:t>
      </w:r>
      <w:r w:rsidR="7134A498" w:rsidRPr="421BA04B">
        <w:rPr>
          <w:rFonts w:asciiTheme="majorBidi" w:hAnsiTheme="majorBidi" w:cstheme="majorBidi"/>
          <w:sz w:val="28"/>
          <w:szCs w:val="28"/>
        </w:rPr>
        <w:t xml:space="preserve">The </w:t>
      </w:r>
      <w:r w:rsidR="006F2B4B" w:rsidRPr="421BA04B">
        <w:rPr>
          <w:rFonts w:asciiTheme="majorBidi" w:hAnsiTheme="majorBidi" w:cstheme="majorBidi"/>
          <w:sz w:val="28"/>
          <w:szCs w:val="28"/>
        </w:rPr>
        <w:t xml:space="preserve">scale of the </w:t>
      </w:r>
      <w:r w:rsidR="00442043" w:rsidRPr="421BA04B">
        <w:rPr>
          <w:rFonts w:asciiTheme="majorBidi" w:hAnsiTheme="majorBidi" w:cstheme="majorBidi"/>
          <w:sz w:val="28"/>
          <w:szCs w:val="28"/>
        </w:rPr>
        <w:t xml:space="preserve">human </w:t>
      </w:r>
      <w:r w:rsidR="003C0209" w:rsidRPr="421BA04B">
        <w:rPr>
          <w:rFonts w:asciiTheme="majorBidi" w:hAnsiTheme="majorBidi" w:cstheme="majorBidi"/>
          <w:sz w:val="28"/>
          <w:szCs w:val="28"/>
        </w:rPr>
        <w:t xml:space="preserve">toll </w:t>
      </w:r>
      <w:r w:rsidR="15BB6D16" w:rsidRPr="421BA04B">
        <w:rPr>
          <w:rFonts w:asciiTheme="majorBidi" w:hAnsiTheme="majorBidi" w:cstheme="majorBidi"/>
          <w:sz w:val="28"/>
          <w:szCs w:val="28"/>
        </w:rPr>
        <w:t xml:space="preserve">is </w:t>
      </w:r>
      <w:r w:rsidR="00442043" w:rsidRPr="421BA04B">
        <w:rPr>
          <w:rFonts w:asciiTheme="majorBidi" w:hAnsiTheme="majorBidi" w:cstheme="majorBidi"/>
          <w:sz w:val="28"/>
          <w:szCs w:val="28"/>
        </w:rPr>
        <w:t xml:space="preserve">staggering, </w:t>
      </w:r>
      <w:r w:rsidR="00760DCF" w:rsidRPr="421BA04B">
        <w:rPr>
          <w:rFonts w:asciiTheme="majorBidi" w:hAnsiTheme="majorBidi" w:cstheme="majorBidi"/>
          <w:sz w:val="28"/>
          <w:szCs w:val="28"/>
        </w:rPr>
        <w:t xml:space="preserve">with </w:t>
      </w:r>
      <w:r w:rsidR="00496940" w:rsidRPr="421BA04B">
        <w:rPr>
          <w:rFonts w:asciiTheme="majorBidi" w:hAnsiTheme="majorBidi" w:cstheme="majorBidi"/>
          <w:sz w:val="28"/>
          <w:szCs w:val="28"/>
        </w:rPr>
        <w:t xml:space="preserve">entire </w:t>
      </w:r>
      <w:r w:rsidR="00442043" w:rsidRPr="421BA04B">
        <w:rPr>
          <w:rFonts w:asciiTheme="majorBidi" w:hAnsiTheme="majorBidi" w:cstheme="majorBidi"/>
          <w:sz w:val="28"/>
          <w:szCs w:val="28"/>
        </w:rPr>
        <w:t xml:space="preserve">communities </w:t>
      </w:r>
      <w:r w:rsidR="00760DCF" w:rsidRPr="421BA04B">
        <w:rPr>
          <w:rFonts w:asciiTheme="majorBidi" w:hAnsiTheme="majorBidi" w:cstheme="majorBidi"/>
          <w:sz w:val="28"/>
          <w:szCs w:val="28"/>
        </w:rPr>
        <w:t xml:space="preserve">and generations </w:t>
      </w:r>
      <w:r w:rsidR="244B8E59" w:rsidRPr="421BA04B">
        <w:rPr>
          <w:rFonts w:asciiTheme="majorBidi" w:hAnsiTheme="majorBidi" w:cstheme="majorBidi"/>
          <w:sz w:val="28"/>
          <w:szCs w:val="28"/>
        </w:rPr>
        <w:t xml:space="preserve">bearing </w:t>
      </w:r>
      <w:r w:rsidR="00442043" w:rsidRPr="421BA04B">
        <w:rPr>
          <w:rFonts w:asciiTheme="majorBidi" w:hAnsiTheme="majorBidi" w:cstheme="majorBidi"/>
          <w:sz w:val="28"/>
          <w:szCs w:val="28"/>
        </w:rPr>
        <w:t xml:space="preserve">the </w:t>
      </w:r>
      <w:r w:rsidR="00496940" w:rsidRPr="421BA04B">
        <w:rPr>
          <w:rFonts w:asciiTheme="majorBidi" w:hAnsiTheme="majorBidi" w:cstheme="majorBidi"/>
          <w:sz w:val="28"/>
          <w:szCs w:val="28"/>
        </w:rPr>
        <w:t xml:space="preserve">ultimate </w:t>
      </w:r>
      <w:r w:rsidR="41D7A353" w:rsidRPr="421BA04B">
        <w:rPr>
          <w:rFonts w:asciiTheme="majorBidi" w:hAnsiTheme="majorBidi" w:cstheme="majorBidi"/>
          <w:sz w:val="28"/>
          <w:szCs w:val="28"/>
        </w:rPr>
        <w:t>cost</w:t>
      </w:r>
      <w:r w:rsidR="00760DCF" w:rsidRPr="421BA04B">
        <w:rPr>
          <w:rFonts w:asciiTheme="majorBidi" w:hAnsiTheme="majorBidi" w:cstheme="majorBidi"/>
          <w:sz w:val="28"/>
          <w:szCs w:val="28"/>
        </w:rPr>
        <w:t xml:space="preserve">. </w:t>
      </w:r>
      <w:r w:rsidR="0046019A">
        <w:rPr>
          <w:rFonts w:asciiTheme="majorBidi" w:hAnsiTheme="majorBidi" w:cstheme="majorBidi"/>
          <w:sz w:val="28"/>
          <w:szCs w:val="28"/>
        </w:rPr>
        <w:t>When</w:t>
      </w:r>
      <w:r w:rsidR="00760DCF" w:rsidRPr="421BA04B">
        <w:rPr>
          <w:rFonts w:asciiTheme="majorBidi" w:hAnsiTheme="majorBidi" w:cstheme="majorBidi"/>
          <w:sz w:val="28"/>
          <w:szCs w:val="28"/>
        </w:rPr>
        <w:t xml:space="preserve"> dialogue</w:t>
      </w:r>
      <w:r w:rsidR="00496940" w:rsidRPr="421BA04B">
        <w:rPr>
          <w:rFonts w:asciiTheme="majorBidi" w:hAnsiTheme="majorBidi" w:cstheme="majorBidi"/>
          <w:sz w:val="28"/>
          <w:szCs w:val="28"/>
        </w:rPr>
        <w:t xml:space="preserve"> </w:t>
      </w:r>
      <w:r w:rsidR="00016EA4" w:rsidRPr="421BA04B">
        <w:rPr>
          <w:rFonts w:asciiTheme="majorBidi" w:hAnsiTheme="majorBidi" w:cstheme="majorBidi"/>
          <w:sz w:val="28"/>
          <w:szCs w:val="28"/>
        </w:rPr>
        <w:t xml:space="preserve">and cooperation </w:t>
      </w:r>
      <w:r w:rsidR="00496940" w:rsidRPr="421BA04B">
        <w:rPr>
          <w:rFonts w:asciiTheme="majorBidi" w:hAnsiTheme="majorBidi" w:cstheme="majorBidi"/>
          <w:sz w:val="28"/>
          <w:szCs w:val="28"/>
        </w:rPr>
        <w:t>stall,</w:t>
      </w:r>
      <w:r w:rsidR="00760DCF" w:rsidRPr="421BA04B">
        <w:rPr>
          <w:rFonts w:asciiTheme="majorBidi" w:hAnsiTheme="majorBidi" w:cstheme="majorBidi"/>
          <w:sz w:val="28"/>
          <w:szCs w:val="28"/>
        </w:rPr>
        <w:t xml:space="preserve"> </w:t>
      </w:r>
      <w:r w:rsidR="00496940" w:rsidRPr="421BA04B">
        <w:rPr>
          <w:rFonts w:asciiTheme="majorBidi" w:hAnsiTheme="majorBidi" w:cstheme="majorBidi"/>
          <w:sz w:val="28"/>
          <w:szCs w:val="28"/>
        </w:rPr>
        <w:t xml:space="preserve">peace, security and </w:t>
      </w:r>
      <w:r w:rsidR="00442043" w:rsidRPr="421BA04B">
        <w:rPr>
          <w:rFonts w:asciiTheme="majorBidi" w:hAnsiTheme="majorBidi" w:cstheme="majorBidi"/>
          <w:sz w:val="28"/>
          <w:szCs w:val="28"/>
        </w:rPr>
        <w:t xml:space="preserve">development </w:t>
      </w:r>
      <w:r w:rsidR="00B81B9C" w:rsidRPr="421BA04B">
        <w:rPr>
          <w:rFonts w:asciiTheme="majorBidi" w:hAnsiTheme="majorBidi" w:cstheme="majorBidi"/>
          <w:sz w:val="28"/>
          <w:szCs w:val="28"/>
        </w:rPr>
        <w:t xml:space="preserve">come </w:t>
      </w:r>
      <w:r w:rsidR="00762635" w:rsidRPr="421BA04B">
        <w:rPr>
          <w:rFonts w:asciiTheme="majorBidi" w:hAnsiTheme="majorBidi" w:cstheme="majorBidi"/>
          <w:sz w:val="28"/>
          <w:szCs w:val="28"/>
        </w:rPr>
        <w:t xml:space="preserve">to </w:t>
      </w:r>
      <w:r w:rsidR="00442043" w:rsidRPr="421BA04B">
        <w:rPr>
          <w:rFonts w:asciiTheme="majorBidi" w:hAnsiTheme="majorBidi" w:cstheme="majorBidi"/>
          <w:sz w:val="28"/>
          <w:szCs w:val="28"/>
        </w:rPr>
        <w:t xml:space="preserve">a standstill. </w:t>
      </w:r>
    </w:p>
    <w:p w14:paraId="66595A9D" w14:textId="77777777" w:rsidR="001F2DBC" w:rsidRPr="00C7081D" w:rsidRDefault="000E765A" w:rsidP="000B4C0E">
      <w:pPr>
        <w:spacing w:line="360" w:lineRule="auto"/>
        <w:rPr>
          <w:rFonts w:asciiTheme="majorBidi" w:hAnsiTheme="majorBidi" w:cstheme="majorBidi"/>
          <w:sz w:val="28"/>
          <w:szCs w:val="28"/>
        </w:rPr>
      </w:pPr>
      <w:r w:rsidRPr="00C7081D">
        <w:rPr>
          <w:rFonts w:asciiTheme="majorBidi" w:hAnsiTheme="majorBidi" w:cstheme="majorBidi"/>
          <w:sz w:val="28"/>
          <w:szCs w:val="28"/>
        </w:rPr>
        <w:t>R</w:t>
      </w:r>
      <w:r w:rsidR="21DDA057" w:rsidRPr="00C7081D">
        <w:rPr>
          <w:rFonts w:asciiTheme="majorBidi" w:hAnsiTheme="majorBidi" w:cstheme="majorBidi"/>
          <w:sz w:val="28"/>
          <w:szCs w:val="28"/>
        </w:rPr>
        <w:t>estraint in the international arms trade is a</w:t>
      </w:r>
      <w:r w:rsidR="00552F83" w:rsidRPr="00C7081D">
        <w:rPr>
          <w:rFonts w:asciiTheme="majorBidi" w:hAnsiTheme="majorBidi" w:cstheme="majorBidi"/>
          <w:sz w:val="28"/>
          <w:szCs w:val="28"/>
        </w:rPr>
        <w:t xml:space="preserve">n urgent </w:t>
      </w:r>
      <w:r w:rsidR="21DDA057" w:rsidRPr="00C7081D">
        <w:rPr>
          <w:rFonts w:asciiTheme="majorBidi" w:hAnsiTheme="majorBidi" w:cstheme="majorBidi"/>
          <w:sz w:val="28"/>
          <w:szCs w:val="28"/>
        </w:rPr>
        <w:t xml:space="preserve">humanitarian imperative. </w:t>
      </w:r>
    </w:p>
    <w:p w14:paraId="7EFC099A" w14:textId="60895899" w:rsidR="00641844" w:rsidRPr="00C7081D" w:rsidRDefault="001F2DBC" w:rsidP="000B4C0E">
      <w:pPr>
        <w:spacing w:line="360" w:lineRule="auto"/>
        <w:rPr>
          <w:rFonts w:asciiTheme="majorBidi" w:hAnsiTheme="majorBidi" w:cstheme="majorBidi"/>
          <w:sz w:val="28"/>
          <w:szCs w:val="28"/>
        </w:rPr>
      </w:pPr>
      <w:r w:rsidRPr="00C7081D">
        <w:rPr>
          <w:rFonts w:asciiTheme="majorBidi" w:hAnsiTheme="majorBidi" w:cstheme="majorBidi"/>
          <w:sz w:val="28"/>
          <w:szCs w:val="28"/>
        </w:rPr>
        <w:t xml:space="preserve">At a time when we are witnessing highly regrettable withdrawals from humanitarian disarmament treaties, it is more urgent than ever to uphold and strengthen disarmament norms that save lives and preserve humanity. The Arms Trade Treaty, together with the </w:t>
      </w:r>
      <w:r w:rsidRPr="00C7081D">
        <w:rPr>
          <w:rFonts w:asciiTheme="majorBidi" w:hAnsiTheme="majorBidi" w:cstheme="majorBidi"/>
          <w:sz w:val="28"/>
          <w:szCs w:val="28"/>
        </w:rPr>
        <w:lastRenderedPageBreak/>
        <w:t>Anti-Personnel Mine Ban Convention</w:t>
      </w:r>
      <w:r w:rsidR="003449A6">
        <w:rPr>
          <w:rFonts w:asciiTheme="majorBidi" w:hAnsiTheme="majorBidi" w:cstheme="majorBidi"/>
          <w:sz w:val="28"/>
          <w:szCs w:val="28"/>
        </w:rPr>
        <w:t>,</w:t>
      </w:r>
      <w:r w:rsidR="00E51942">
        <w:rPr>
          <w:rFonts w:asciiTheme="majorBidi" w:hAnsiTheme="majorBidi" w:cstheme="majorBidi"/>
          <w:sz w:val="28"/>
          <w:szCs w:val="28"/>
        </w:rPr>
        <w:t xml:space="preserve"> </w:t>
      </w:r>
      <w:r w:rsidRPr="00C7081D">
        <w:rPr>
          <w:rFonts w:asciiTheme="majorBidi" w:hAnsiTheme="majorBidi" w:cstheme="majorBidi"/>
          <w:sz w:val="28"/>
          <w:szCs w:val="28"/>
        </w:rPr>
        <w:t>the Convention on Cluster Munitions</w:t>
      </w:r>
      <w:r w:rsidR="003449A6">
        <w:rPr>
          <w:rFonts w:asciiTheme="majorBidi" w:hAnsiTheme="majorBidi" w:cstheme="majorBidi"/>
          <w:sz w:val="28"/>
          <w:szCs w:val="28"/>
        </w:rPr>
        <w:t xml:space="preserve"> and the Convention on Certain Conventional Weapons</w:t>
      </w:r>
      <w:r w:rsidRPr="00C7081D">
        <w:rPr>
          <w:rFonts w:asciiTheme="majorBidi" w:hAnsiTheme="majorBidi" w:cstheme="majorBidi"/>
          <w:sz w:val="28"/>
          <w:szCs w:val="28"/>
        </w:rPr>
        <w:t>, forms a critical part of the humanitarian disarmament architecture. To this end, the Secretary-General recently launched a global campaign to accelerate mine action as an enabler of human rights and sustainable development, and to advance the vision of a mine-free world.</w:t>
      </w:r>
    </w:p>
    <w:p w14:paraId="3A6E8F76" w14:textId="152842BE" w:rsidR="00BE4B66" w:rsidRDefault="00BE4B66" w:rsidP="000B4C0E">
      <w:pPr>
        <w:spacing w:line="360" w:lineRule="auto"/>
        <w:rPr>
          <w:rFonts w:asciiTheme="majorBidi" w:hAnsiTheme="majorBidi" w:cstheme="majorBidi"/>
          <w:sz w:val="28"/>
          <w:szCs w:val="28"/>
        </w:rPr>
      </w:pPr>
      <w:r>
        <w:rPr>
          <w:rFonts w:asciiTheme="majorBidi" w:hAnsiTheme="majorBidi" w:cstheme="majorBidi"/>
          <w:sz w:val="28"/>
          <w:szCs w:val="28"/>
        </w:rPr>
        <w:t>Excellencies,</w:t>
      </w:r>
    </w:p>
    <w:p w14:paraId="1FD57D9C" w14:textId="5C407BB9" w:rsidR="001F2DBC" w:rsidRDefault="006A4E68" w:rsidP="000B4C0E">
      <w:pPr>
        <w:spacing w:line="360" w:lineRule="auto"/>
        <w:rPr>
          <w:rFonts w:ascii="Times New Roman" w:eastAsia="Times New Roman" w:hAnsi="Times New Roman" w:cs="Times New Roman"/>
          <w:sz w:val="28"/>
          <w:szCs w:val="28"/>
        </w:rPr>
      </w:pPr>
      <w:r w:rsidRPr="00636DCF">
        <w:rPr>
          <w:rFonts w:asciiTheme="majorBidi" w:hAnsiTheme="majorBidi" w:cstheme="majorBidi"/>
          <w:sz w:val="28"/>
          <w:szCs w:val="28"/>
        </w:rPr>
        <w:t xml:space="preserve">The </w:t>
      </w:r>
      <w:r w:rsidR="778EEBC1" w:rsidRPr="00636DCF">
        <w:rPr>
          <w:rFonts w:asciiTheme="majorBidi" w:hAnsiTheme="majorBidi" w:cstheme="majorBidi"/>
          <w:sz w:val="28"/>
          <w:szCs w:val="28"/>
        </w:rPr>
        <w:t xml:space="preserve">Arms Trade Treaty </w:t>
      </w:r>
      <w:r w:rsidRPr="00636DCF">
        <w:rPr>
          <w:rFonts w:asciiTheme="majorBidi" w:hAnsiTheme="majorBidi" w:cstheme="majorBidi"/>
          <w:sz w:val="28"/>
          <w:szCs w:val="28"/>
        </w:rPr>
        <w:t>serves as a vital instrument to prevent arms diversion</w:t>
      </w:r>
      <w:r w:rsidR="009B62A1" w:rsidRPr="00636DCF">
        <w:rPr>
          <w:rFonts w:asciiTheme="majorBidi" w:hAnsiTheme="majorBidi" w:cstheme="majorBidi"/>
          <w:sz w:val="28"/>
          <w:szCs w:val="28"/>
        </w:rPr>
        <w:t xml:space="preserve"> and misuse</w:t>
      </w:r>
      <w:r w:rsidRPr="00636DCF">
        <w:rPr>
          <w:rFonts w:asciiTheme="majorBidi" w:hAnsiTheme="majorBidi" w:cstheme="majorBidi"/>
          <w:sz w:val="28"/>
          <w:szCs w:val="28"/>
        </w:rPr>
        <w:t>, enhance transparency, and reduce the human cost of weapons</w:t>
      </w:r>
      <w:r w:rsidRPr="7B684022">
        <w:rPr>
          <w:rFonts w:asciiTheme="majorBidi" w:hAnsiTheme="majorBidi" w:cstheme="majorBidi"/>
          <w:sz w:val="28"/>
          <w:szCs w:val="28"/>
        </w:rPr>
        <w:t>.</w:t>
      </w:r>
      <w:r w:rsidR="00EB2B5B" w:rsidRPr="7B684022">
        <w:rPr>
          <w:rFonts w:asciiTheme="majorBidi" w:hAnsiTheme="majorBidi" w:cstheme="majorBidi"/>
          <w:sz w:val="28"/>
          <w:szCs w:val="28"/>
        </w:rPr>
        <w:t xml:space="preserve"> </w:t>
      </w:r>
      <w:r w:rsidR="00615AB6">
        <w:rPr>
          <w:rFonts w:asciiTheme="majorBidi" w:hAnsiTheme="majorBidi" w:cstheme="majorBidi"/>
          <w:sz w:val="28"/>
          <w:szCs w:val="28"/>
        </w:rPr>
        <w:t>Every</w:t>
      </w:r>
      <w:r w:rsidR="00C47363">
        <w:rPr>
          <w:rFonts w:asciiTheme="majorBidi" w:hAnsiTheme="majorBidi" w:cstheme="majorBidi"/>
          <w:sz w:val="28"/>
          <w:szCs w:val="28"/>
        </w:rPr>
        <w:t xml:space="preserve"> exporting</w:t>
      </w:r>
      <w:r w:rsidR="005C5AB1" w:rsidRPr="005C5AB1">
        <w:rPr>
          <w:rFonts w:asciiTheme="majorBidi" w:hAnsiTheme="majorBidi" w:cstheme="majorBidi"/>
          <w:sz w:val="28"/>
          <w:szCs w:val="28"/>
        </w:rPr>
        <w:t xml:space="preserve"> State has a responsibility to exercise the highest degree of diligence in assessing the risks posed by the</w:t>
      </w:r>
      <w:r w:rsidR="00D64536">
        <w:rPr>
          <w:rFonts w:asciiTheme="majorBidi" w:hAnsiTheme="majorBidi" w:cstheme="majorBidi"/>
          <w:sz w:val="28"/>
          <w:szCs w:val="28"/>
        </w:rPr>
        <w:t xml:space="preserve"> arms and ammuniti</w:t>
      </w:r>
      <w:r w:rsidR="00B92CA4">
        <w:rPr>
          <w:rFonts w:asciiTheme="majorBidi" w:hAnsiTheme="majorBidi" w:cstheme="majorBidi"/>
          <w:sz w:val="28"/>
          <w:szCs w:val="28"/>
        </w:rPr>
        <w:t>o</w:t>
      </w:r>
      <w:r w:rsidR="00D64536">
        <w:rPr>
          <w:rFonts w:asciiTheme="majorBidi" w:hAnsiTheme="majorBidi" w:cstheme="majorBidi"/>
          <w:sz w:val="28"/>
          <w:szCs w:val="28"/>
        </w:rPr>
        <w:t>n</w:t>
      </w:r>
      <w:r w:rsidR="005C5AB1" w:rsidRPr="005C5AB1">
        <w:rPr>
          <w:rFonts w:asciiTheme="majorBidi" w:hAnsiTheme="majorBidi" w:cstheme="majorBidi"/>
          <w:sz w:val="28"/>
          <w:szCs w:val="28"/>
        </w:rPr>
        <w:t xml:space="preserve"> transfers they authoriz</w:t>
      </w:r>
      <w:r w:rsidR="00C179A7">
        <w:rPr>
          <w:rFonts w:asciiTheme="majorBidi" w:hAnsiTheme="majorBidi" w:cstheme="majorBidi"/>
          <w:sz w:val="28"/>
          <w:szCs w:val="28"/>
        </w:rPr>
        <w:t>e.</w:t>
      </w:r>
      <w:r w:rsidR="001A3DB6">
        <w:rPr>
          <w:rFonts w:asciiTheme="majorBidi" w:hAnsiTheme="majorBidi" w:cstheme="majorBidi"/>
          <w:sz w:val="28"/>
          <w:szCs w:val="28"/>
        </w:rPr>
        <w:t xml:space="preserve"> </w:t>
      </w:r>
      <w:r w:rsidRPr="7B684022">
        <w:rPr>
          <w:rFonts w:asciiTheme="majorBidi" w:hAnsiTheme="majorBidi" w:cstheme="majorBidi"/>
          <w:sz w:val="28"/>
          <w:szCs w:val="28"/>
        </w:rPr>
        <w:t xml:space="preserve">Key to </w:t>
      </w:r>
      <w:r w:rsidR="00AE4499">
        <w:rPr>
          <w:rFonts w:asciiTheme="majorBidi" w:hAnsiTheme="majorBidi" w:cstheme="majorBidi"/>
          <w:sz w:val="28"/>
          <w:szCs w:val="28"/>
        </w:rPr>
        <w:t xml:space="preserve">this responsibility </w:t>
      </w:r>
      <w:r w:rsidRPr="7B684022">
        <w:rPr>
          <w:rFonts w:asciiTheme="majorBidi" w:hAnsiTheme="majorBidi" w:cstheme="majorBidi"/>
          <w:sz w:val="28"/>
          <w:szCs w:val="28"/>
        </w:rPr>
        <w:t xml:space="preserve">is the obligation to deny arms </w:t>
      </w:r>
      <w:r w:rsidR="00736010">
        <w:rPr>
          <w:rFonts w:asciiTheme="majorBidi" w:hAnsiTheme="majorBidi" w:cstheme="majorBidi"/>
          <w:sz w:val="28"/>
          <w:szCs w:val="28"/>
        </w:rPr>
        <w:t xml:space="preserve">and ammunition </w:t>
      </w:r>
      <w:r w:rsidRPr="7B684022">
        <w:rPr>
          <w:rFonts w:asciiTheme="majorBidi" w:hAnsiTheme="majorBidi" w:cstheme="majorBidi"/>
          <w:sz w:val="28"/>
          <w:szCs w:val="28"/>
        </w:rPr>
        <w:t>transfers</w:t>
      </w:r>
      <w:r w:rsidR="00460F02" w:rsidRPr="7B684022">
        <w:rPr>
          <w:rFonts w:asciiTheme="majorBidi" w:hAnsiTheme="majorBidi" w:cstheme="majorBidi"/>
          <w:sz w:val="28"/>
          <w:szCs w:val="28"/>
        </w:rPr>
        <w:t xml:space="preserve"> where there is an overriding risk that these could be used to commit or facilitate serious violations of international </w:t>
      </w:r>
      <w:r w:rsidR="00DE5940">
        <w:rPr>
          <w:rFonts w:asciiTheme="majorBidi" w:hAnsiTheme="majorBidi" w:cstheme="majorBidi"/>
          <w:sz w:val="28"/>
          <w:szCs w:val="28"/>
        </w:rPr>
        <w:t xml:space="preserve">humanitarian </w:t>
      </w:r>
      <w:r w:rsidR="00460F02" w:rsidRPr="7B684022">
        <w:rPr>
          <w:rFonts w:asciiTheme="majorBidi" w:hAnsiTheme="majorBidi" w:cstheme="majorBidi"/>
          <w:sz w:val="28"/>
          <w:szCs w:val="28"/>
        </w:rPr>
        <w:t>law</w:t>
      </w:r>
      <w:r w:rsidR="00DE5940">
        <w:rPr>
          <w:rFonts w:asciiTheme="majorBidi" w:hAnsiTheme="majorBidi" w:cstheme="majorBidi"/>
          <w:sz w:val="28"/>
          <w:szCs w:val="28"/>
        </w:rPr>
        <w:t xml:space="preserve"> or human rights law</w:t>
      </w:r>
      <w:r w:rsidR="00460F02" w:rsidRPr="7B684022">
        <w:rPr>
          <w:rFonts w:asciiTheme="majorBidi" w:hAnsiTheme="majorBidi" w:cstheme="majorBidi"/>
          <w:sz w:val="28"/>
          <w:szCs w:val="28"/>
        </w:rPr>
        <w:t xml:space="preserve">. </w:t>
      </w:r>
      <w:r w:rsidR="00385622">
        <w:rPr>
          <w:rFonts w:asciiTheme="majorBidi" w:hAnsiTheme="majorBidi" w:cstheme="majorBidi"/>
          <w:sz w:val="28"/>
          <w:szCs w:val="28"/>
        </w:rPr>
        <w:t xml:space="preserve">I urge </w:t>
      </w:r>
      <w:r w:rsidR="006D110C" w:rsidRPr="006D110C">
        <w:rPr>
          <w:rFonts w:asciiTheme="majorBidi" w:hAnsiTheme="majorBidi" w:cstheme="majorBidi"/>
          <w:sz w:val="28"/>
          <w:szCs w:val="28"/>
        </w:rPr>
        <w:t>States</w:t>
      </w:r>
      <w:r w:rsidR="00ED2989">
        <w:rPr>
          <w:rFonts w:asciiTheme="majorBidi" w:hAnsiTheme="majorBidi" w:cstheme="majorBidi"/>
          <w:sz w:val="28"/>
          <w:szCs w:val="28"/>
        </w:rPr>
        <w:t xml:space="preserve"> to</w:t>
      </w:r>
      <w:r w:rsidR="006D110C" w:rsidRPr="006D110C">
        <w:rPr>
          <w:rFonts w:asciiTheme="majorBidi" w:hAnsiTheme="majorBidi" w:cstheme="majorBidi"/>
          <w:sz w:val="28"/>
          <w:szCs w:val="28"/>
        </w:rPr>
        <w:t xml:space="preserve"> apply </w:t>
      </w:r>
      <w:r w:rsidR="00383FFB">
        <w:rPr>
          <w:rFonts w:asciiTheme="majorBidi" w:hAnsiTheme="majorBidi" w:cstheme="majorBidi"/>
          <w:sz w:val="28"/>
          <w:szCs w:val="28"/>
        </w:rPr>
        <w:t>these</w:t>
      </w:r>
      <w:r w:rsidR="006D110C" w:rsidRPr="006D110C">
        <w:rPr>
          <w:rFonts w:asciiTheme="majorBidi" w:hAnsiTheme="majorBidi" w:cstheme="majorBidi"/>
          <w:sz w:val="28"/>
          <w:szCs w:val="28"/>
        </w:rPr>
        <w:t xml:space="preserve"> obligations with rigour, consistency and political resolve. </w:t>
      </w:r>
      <w:r w:rsidR="009829D7">
        <w:rPr>
          <w:rFonts w:asciiTheme="majorBidi" w:hAnsiTheme="majorBidi" w:cstheme="majorBidi"/>
          <w:sz w:val="28"/>
          <w:szCs w:val="28"/>
        </w:rPr>
        <w:t>P</w:t>
      </w:r>
      <w:r w:rsidR="19BE5451" w:rsidRPr="7B684022">
        <w:rPr>
          <w:rFonts w:ascii="Times New Roman" w:eastAsia="Times New Roman" w:hAnsi="Times New Roman" w:cs="Times New Roman"/>
          <w:sz w:val="28"/>
          <w:szCs w:val="28"/>
        </w:rPr>
        <w:t xml:space="preserve">olitical </w:t>
      </w:r>
      <w:r w:rsidR="00F97C0E">
        <w:rPr>
          <w:rFonts w:ascii="Times New Roman" w:eastAsia="Times New Roman" w:hAnsi="Times New Roman" w:cs="Times New Roman"/>
          <w:sz w:val="28"/>
          <w:szCs w:val="28"/>
        </w:rPr>
        <w:t>interests</w:t>
      </w:r>
      <w:r w:rsidR="19BE5451" w:rsidRPr="7B684022">
        <w:rPr>
          <w:rFonts w:ascii="Times New Roman" w:eastAsia="Times New Roman" w:hAnsi="Times New Roman" w:cs="Times New Roman"/>
          <w:sz w:val="28"/>
          <w:szCs w:val="28"/>
        </w:rPr>
        <w:t xml:space="preserve"> or economic gain</w:t>
      </w:r>
      <w:r w:rsidR="009829D7">
        <w:rPr>
          <w:rFonts w:ascii="Times New Roman" w:eastAsia="Times New Roman" w:hAnsi="Times New Roman" w:cs="Times New Roman"/>
          <w:sz w:val="28"/>
          <w:szCs w:val="28"/>
        </w:rPr>
        <w:t xml:space="preserve"> must never </w:t>
      </w:r>
      <w:r w:rsidR="008B0469">
        <w:rPr>
          <w:rFonts w:ascii="Times New Roman" w:eastAsia="Times New Roman" w:hAnsi="Times New Roman" w:cs="Times New Roman"/>
          <w:sz w:val="28"/>
          <w:szCs w:val="28"/>
        </w:rPr>
        <w:t xml:space="preserve">outweigh humanitarian considerations. </w:t>
      </w:r>
    </w:p>
    <w:p w14:paraId="2786B05C" w14:textId="4DB5DCD3" w:rsidR="00905719" w:rsidRPr="00620B76" w:rsidRDefault="00905719" w:rsidP="000B4C0E">
      <w:pPr>
        <w:spacing w:line="360" w:lineRule="auto"/>
        <w:rPr>
          <w:rFonts w:asciiTheme="majorBidi" w:eastAsia="Times New Roman" w:hAnsiTheme="majorBidi" w:cstheme="majorBidi"/>
          <w:sz w:val="28"/>
          <w:szCs w:val="28"/>
        </w:rPr>
      </w:pPr>
      <w:r w:rsidRPr="00620B76">
        <w:rPr>
          <w:rFonts w:asciiTheme="majorBidi" w:eastAsiaTheme="minorEastAsia" w:hAnsiTheme="majorBidi" w:cstheme="majorBidi"/>
          <w:sz w:val="28"/>
          <w:szCs w:val="28"/>
        </w:rPr>
        <w:t>In his upcoming study on the impact of the global increase in military expenditure</w:t>
      </w:r>
      <w:r w:rsidR="008B4BF2">
        <w:rPr>
          <w:rFonts w:asciiTheme="majorBidi" w:eastAsiaTheme="minorEastAsia" w:hAnsiTheme="majorBidi" w:cstheme="majorBidi"/>
          <w:sz w:val="28"/>
          <w:szCs w:val="28"/>
        </w:rPr>
        <w:t xml:space="preserve"> </w:t>
      </w:r>
      <w:r w:rsidR="00994348" w:rsidRPr="00DA64B1">
        <w:rPr>
          <w:rFonts w:asciiTheme="majorBidi" w:eastAsiaTheme="minorEastAsia" w:hAnsiTheme="majorBidi" w:cstheme="majorBidi"/>
          <w:sz w:val="28"/>
          <w:szCs w:val="28"/>
        </w:rPr>
        <w:t>on the achievement of</w:t>
      </w:r>
      <w:r w:rsidR="00101B67">
        <w:rPr>
          <w:rFonts w:asciiTheme="majorBidi" w:eastAsiaTheme="minorEastAsia" w:hAnsiTheme="majorBidi" w:cstheme="majorBidi"/>
          <w:sz w:val="28"/>
          <w:szCs w:val="28"/>
        </w:rPr>
        <w:t xml:space="preserve"> the</w:t>
      </w:r>
      <w:r w:rsidR="008B4BF2" w:rsidRPr="00DA64B1">
        <w:rPr>
          <w:rFonts w:asciiTheme="majorBidi" w:eastAsiaTheme="minorEastAsia" w:hAnsiTheme="majorBidi" w:cstheme="majorBidi"/>
          <w:sz w:val="28"/>
          <w:szCs w:val="28"/>
        </w:rPr>
        <w:t xml:space="preserve"> </w:t>
      </w:r>
      <w:r w:rsidR="00C36254">
        <w:rPr>
          <w:rFonts w:asciiTheme="majorBidi" w:eastAsiaTheme="minorEastAsia" w:hAnsiTheme="majorBidi" w:cstheme="majorBidi"/>
          <w:sz w:val="28"/>
          <w:szCs w:val="28"/>
        </w:rPr>
        <w:t>S</w:t>
      </w:r>
      <w:r w:rsidR="008B4BF2" w:rsidRPr="00DA64B1">
        <w:rPr>
          <w:rFonts w:asciiTheme="majorBidi" w:eastAsiaTheme="minorEastAsia" w:hAnsiTheme="majorBidi" w:cstheme="majorBidi"/>
          <w:sz w:val="28"/>
          <w:szCs w:val="28"/>
        </w:rPr>
        <w:t>ustainable</w:t>
      </w:r>
      <w:r w:rsidR="008B4BF2">
        <w:rPr>
          <w:rFonts w:asciiTheme="majorBidi" w:eastAsiaTheme="minorEastAsia" w:hAnsiTheme="majorBidi" w:cstheme="majorBidi"/>
          <w:sz w:val="28"/>
          <w:szCs w:val="28"/>
        </w:rPr>
        <w:t xml:space="preserve"> </w:t>
      </w:r>
      <w:r w:rsidR="00C36254">
        <w:rPr>
          <w:rFonts w:asciiTheme="majorBidi" w:eastAsiaTheme="minorEastAsia" w:hAnsiTheme="majorBidi" w:cstheme="majorBidi"/>
          <w:sz w:val="28"/>
          <w:szCs w:val="28"/>
        </w:rPr>
        <w:t>D</w:t>
      </w:r>
      <w:r w:rsidR="008B4BF2">
        <w:rPr>
          <w:rFonts w:asciiTheme="majorBidi" w:eastAsiaTheme="minorEastAsia" w:hAnsiTheme="majorBidi" w:cstheme="majorBidi"/>
          <w:sz w:val="28"/>
          <w:szCs w:val="28"/>
        </w:rPr>
        <w:t xml:space="preserve">evelopment </w:t>
      </w:r>
      <w:r w:rsidR="00C36254">
        <w:rPr>
          <w:rFonts w:asciiTheme="majorBidi" w:eastAsiaTheme="minorEastAsia" w:hAnsiTheme="majorBidi" w:cstheme="majorBidi"/>
          <w:sz w:val="28"/>
          <w:szCs w:val="28"/>
        </w:rPr>
        <w:t>G</w:t>
      </w:r>
      <w:r w:rsidR="008B4BF2">
        <w:rPr>
          <w:rFonts w:asciiTheme="majorBidi" w:eastAsiaTheme="minorEastAsia" w:hAnsiTheme="majorBidi" w:cstheme="majorBidi"/>
          <w:sz w:val="28"/>
          <w:szCs w:val="28"/>
        </w:rPr>
        <w:t>oals</w:t>
      </w:r>
      <w:r w:rsidRPr="00620B76">
        <w:rPr>
          <w:rFonts w:asciiTheme="majorBidi" w:eastAsiaTheme="minorEastAsia" w:hAnsiTheme="majorBidi" w:cstheme="majorBidi"/>
          <w:sz w:val="28"/>
          <w:szCs w:val="28"/>
        </w:rPr>
        <w:t>, mandated by</w:t>
      </w:r>
      <w:r w:rsidR="008B4BF2">
        <w:rPr>
          <w:rFonts w:asciiTheme="majorBidi" w:eastAsiaTheme="minorEastAsia" w:hAnsiTheme="majorBidi" w:cstheme="majorBidi"/>
          <w:sz w:val="28"/>
          <w:szCs w:val="28"/>
        </w:rPr>
        <w:t xml:space="preserve"> Member States in</w:t>
      </w:r>
      <w:r w:rsidRPr="00620B76">
        <w:rPr>
          <w:rFonts w:asciiTheme="majorBidi" w:eastAsiaTheme="minorEastAsia" w:hAnsiTheme="majorBidi" w:cstheme="majorBidi"/>
          <w:sz w:val="28"/>
          <w:szCs w:val="28"/>
        </w:rPr>
        <w:t xml:space="preserve"> the Pact for the Future, the Secretary-General highlights a stark reality: when military spending grows unchecked, it often comes at the cost of investments in health, education, climate action, and good governance. This imbalance </w:t>
      </w:r>
      <w:r w:rsidR="008B4BF2">
        <w:rPr>
          <w:rFonts w:asciiTheme="majorBidi" w:eastAsiaTheme="minorEastAsia" w:hAnsiTheme="majorBidi" w:cstheme="majorBidi"/>
          <w:sz w:val="28"/>
          <w:szCs w:val="28"/>
        </w:rPr>
        <w:t>undermines</w:t>
      </w:r>
      <w:r w:rsidR="008B4BF2" w:rsidRPr="00620B76">
        <w:rPr>
          <w:rFonts w:asciiTheme="majorBidi" w:eastAsiaTheme="minorEastAsia" w:hAnsiTheme="majorBidi" w:cstheme="majorBidi"/>
          <w:sz w:val="28"/>
          <w:szCs w:val="28"/>
        </w:rPr>
        <w:t xml:space="preserve"> </w:t>
      </w:r>
      <w:r w:rsidRPr="00620B76">
        <w:rPr>
          <w:rFonts w:asciiTheme="majorBidi" w:eastAsiaTheme="minorEastAsia" w:hAnsiTheme="majorBidi" w:cstheme="majorBidi"/>
          <w:sz w:val="28"/>
          <w:szCs w:val="28"/>
        </w:rPr>
        <w:t>the very foundations of peace and sustainable development. The study calls for a shift toward a human-</w:t>
      </w:r>
      <w:proofErr w:type="spellStart"/>
      <w:r w:rsidRPr="00620B76">
        <w:rPr>
          <w:rFonts w:asciiTheme="majorBidi" w:eastAsiaTheme="minorEastAsia" w:hAnsiTheme="majorBidi" w:cstheme="majorBidi"/>
          <w:sz w:val="28"/>
          <w:szCs w:val="28"/>
        </w:rPr>
        <w:t>centered</w:t>
      </w:r>
      <w:proofErr w:type="spellEnd"/>
      <w:r w:rsidRPr="00620B76">
        <w:rPr>
          <w:rFonts w:asciiTheme="majorBidi" w:eastAsiaTheme="minorEastAsia" w:hAnsiTheme="majorBidi" w:cstheme="majorBidi"/>
          <w:sz w:val="28"/>
          <w:szCs w:val="28"/>
        </w:rPr>
        <w:t xml:space="preserve"> approach to security—one that puts people first and aligns military priorities with the needs of our planet and its communities.</w:t>
      </w:r>
    </w:p>
    <w:p w14:paraId="55AE7D3E" w14:textId="203F5057" w:rsidR="00FA7CAC" w:rsidRDefault="0EB278E4" w:rsidP="000B4C0E">
      <w:pPr>
        <w:spacing w:line="360" w:lineRule="auto"/>
        <w:rPr>
          <w:rFonts w:asciiTheme="majorBidi" w:hAnsiTheme="majorBidi" w:cstheme="majorBidi"/>
          <w:sz w:val="28"/>
          <w:szCs w:val="28"/>
        </w:rPr>
      </w:pPr>
      <w:r w:rsidRPr="7B684022">
        <w:rPr>
          <w:rFonts w:asciiTheme="majorBidi" w:hAnsiTheme="majorBidi" w:cstheme="majorBidi"/>
          <w:sz w:val="28"/>
          <w:szCs w:val="28"/>
        </w:rPr>
        <w:t>T</w:t>
      </w:r>
      <w:r w:rsidR="0024343B" w:rsidRPr="7B684022">
        <w:rPr>
          <w:rFonts w:asciiTheme="majorBidi" w:hAnsiTheme="majorBidi" w:cstheme="majorBidi"/>
          <w:sz w:val="28"/>
          <w:szCs w:val="28"/>
        </w:rPr>
        <w:t xml:space="preserve">ransparency in arms transfers </w:t>
      </w:r>
      <w:r w:rsidR="008B4BF2">
        <w:rPr>
          <w:rFonts w:asciiTheme="majorBidi" w:hAnsiTheme="majorBidi" w:cstheme="majorBidi"/>
          <w:sz w:val="28"/>
          <w:szCs w:val="28"/>
        </w:rPr>
        <w:t>is</w:t>
      </w:r>
      <w:r w:rsidR="5102C9CF" w:rsidRPr="7B684022">
        <w:rPr>
          <w:rFonts w:asciiTheme="majorBidi" w:hAnsiTheme="majorBidi" w:cstheme="majorBidi"/>
          <w:sz w:val="28"/>
          <w:szCs w:val="28"/>
        </w:rPr>
        <w:t xml:space="preserve"> </w:t>
      </w:r>
      <w:r w:rsidR="0024343B" w:rsidRPr="7B684022">
        <w:rPr>
          <w:rFonts w:asciiTheme="majorBidi" w:hAnsiTheme="majorBidi" w:cstheme="majorBidi"/>
          <w:sz w:val="28"/>
          <w:szCs w:val="28"/>
        </w:rPr>
        <w:t xml:space="preserve">a key confidence-building measure that helps reduce tensions and ambiguities among Member States. It also plays a </w:t>
      </w:r>
      <w:r w:rsidR="2E20FA0B" w:rsidRPr="7B684022">
        <w:rPr>
          <w:rFonts w:asciiTheme="majorBidi" w:hAnsiTheme="majorBidi" w:cstheme="majorBidi"/>
          <w:sz w:val="28"/>
          <w:szCs w:val="28"/>
        </w:rPr>
        <w:t xml:space="preserve">crucial </w:t>
      </w:r>
      <w:r w:rsidR="0024343B" w:rsidRPr="7B684022">
        <w:rPr>
          <w:rFonts w:asciiTheme="majorBidi" w:hAnsiTheme="majorBidi" w:cstheme="majorBidi"/>
          <w:sz w:val="28"/>
          <w:szCs w:val="28"/>
        </w:rPr>
        <w:t>role in promoting accountability</w:t>
      </w:r>
      <w:r w:rsidR="4C42F8BA" w:rsidRPr="7B684022">
        <w:rPr>
          <w:rFonts w:ascii="Times New Roman" w:eastAsia="Times New Roman" w:hAnsi="Times New Roman" w:cs="Times New Roman"/>
          <w:sz w:val="28"/>
          <w:szCs w:val="28"/>
        </w:rPr>
        <w:t xml:space="preserve"> ensuring that arms transfers comply with international law and do not </w:t>
      </w:r>
      <w:r w:rsidR="4C42F8BA" w:rsidRPr="7B684022">
        <w:rPr>
          <w:rFonts w:ascii="Times New Roman" w:eastAsia="Times New Roman" w:hAnsi="Times New Roman" w:cs="Times New Roman"/>
          <w:sz w:val="28"/>
          <w:szCs w:val="28"/>
        </w:rPr>
        <w:lastRenderedPageBreak/>
        <w:t>contribute to human suffering</w:t>
      </w:r>
      <w:r w:rsidR="0024343B" w:rsidRPr="7B684022">
        <w:rPr>
          <w:rFonts w:asciiTheme="majorBidi" w:hAnsiTheme="majorBidi" w:cstheme="majorBidi"/>
          <w:sz w:val="28"/>
          <w:szCs w:val="28"/>
        </w:rPr>
        <w:t xml:space="preserve">. The </w:t>
      </w:r>
      <w:r w:rsidR="008B4BF2">
        <w:rPr>
          <w:rFonts w:asciiTheme="majorBidi" w:hAnsiTheme="majorBidi" w:cstheme="majorBidi"/>
          <w:sz w:val="28"/>
          <w:szCs w:val="28"/>
        </w:rPr>
        <w:t>Arms Trade Treaty (</w:t>
      </w:r>
      <w:r w:rsidR="0024343B" w:rsidRPr="7B684022">
        <w:rPr>
          <w:rFonts w:asciiTheme="majorBidi" w:hAnsiTheme="majorBidi" w:cstheme="majorBidi"/>
          <w:sz w:val="28"/>
          <w:szCs w:val="28"/>
        </w:rPr>
        <w:t>ATT</w:t>
      </w:r>
      <w:r w:rsidR="008B4BF2">
        <w:rPr>
          <w:rFonts w:asciiTheme="majorBidi" w:hAnsiTheme="majorBidi" w:cstheme="majorBidi"/>
          <w:sz w:val="28"/>
          <w:szCs w:val="28"/>
        </w:rPr>
        <w:t>)</w:t>
      </w:r>
      <w:r w:rsidR="0077351C" w:rsidRPr="7B684022">
        <w:rPr>
          <w:rFonts w:asciiTheme="majorBidi" w:hAnsiTheme="majorBidi" w:cstheme="majorBidi"/>
          <w:sz w:val="28"/>
          <w:szCs w:val="28"/>
        </w:rPr>
        <w:t xml:space="preserve">, </w:t>
      </w:r>
      <w:r w:rsidR="7643A905" w:rsidRPr="7B684022">
        <w:rPr>
          <w:rFonts w:asciiTheme="majorBidi" w:hAnsiTheme="majorBidi" w:cstheme="majorBidi"/>
          <w:sz w:val="28"/>
          <w:szCs w:val="28"/>
        </w:rPr>
        <w:t>together with</w:t>
      </w:r>
      <w:r w:rsidR="0077351C" w:rsidRPr="7B684022">
        <w:rPr>
          <w:rFonts w:asciiTheme="majorBidi" w:hAnsiTheme="majorBidi" w:cstheme="majorBidi"/>
          <w:sz w:val="28"/>
          <w:szCs w:val="28"/>
        </w:rPr>
        <w:t xml:space="preserve"> the</w:t>
      </w:r>
      <w:r w:rsidR="0024343B" w:rsidRPr="7B684022">
        <w:rPr>
          <w:rFonts w:asciiTheme="majorBidi" w:hAnsiTheme="majorBidi" w:cstheme="majorBidi"/>
          <w:sz w:val="28"/>
          <w:szCs w:val="28"/>
        </w:rPr>
        <w:t xml:space="preserve"> </w:t>
      </w:r>
      <w:r w:rsidR="00FA7CAC" w:rsidRPr="7B684022">
        <w:rPr>
          <w:rFonts w:asciiTheme="majorBidi" w:hAnsiTheme="majorBidi" w:cstheme="majorBidi"/>
          <w:sz w:val="28"/>
          <w:szCs w:val="28"/>
        </w:rPr>
        <w:t>UN Register of Conventional Arms</w:t>
      </w:r>
      <w:r w:rsidR="00303FA8" w:rsidRPr="7B684022">
        <w:rPr>
          <w:rFonts w:asciiTheme="majorBidi" w:hAnsiTheme="majorBidi" w:cstheme="majorBidi"/>
          <w:sz w:val="28"/>
          <w:szCs w:val="28"/>
        </w:rPr>
        <w:t>,</w:t>
      </w:r>
      <w:r w:rsidR="0024343B" w:rsidRPr="7B684022">
        <w:rPr>
          <w:rFonts w:asciiTheme="majorBidi" w:hAnsiTheme="majorBidi" w:cstheme="majorBidi"/>
          <w:sz w:val="28"/>
          <w:szCs w:val="28"/>
        </w:rPr>
        <w:t xml:space="preserve"> are essential in advancing these objectives. </w:t>
      </w:r>
    </w:p>
    <w:p w14:paraId="3CC1981A" w14:textId="6A50302E" w:rsidR="008B4BF2" w:rsidRDefault="008B4BF2" w:rsidP="000B4C0E">
      <w:pPr>
        <w:spacing w:line="360" w:lineRule="auto"/>
        <w:rPr>
          <w:rFonts w:asciiTheme="majorBidi" w:hAnsiTheme="majorBidi" w:cstheme="majorBidi"/>
          <w:sz w:val="28"/>
          <w:szCs w:val="28"/>
        </w:rPr>
      </w:pPr>
      <w:r>
        <w:rPr>
          <w:rFonts w:asciiTheme="majorBidi" w:hAnsiTheme="majorBidi" w:cstheme="majorBidi"/>
          <w:sz w:val="28"/>
          <w:szCs w:val="28"/>
        </w:rPr>
        <w:t>F</w:t>
      </w:r>
      <w:r w:rsidR="00373FD2">
        <w:rPr>
          <w:rFonts w:asciiTheme="majorBidi" w:hAnsiTheme="majorBidi" w:cstheme="majorBidi"/>
          <w:sz w:val="28"/>
          <w:szCs w:val="28"/>
        </w:rPr>
        <w:t>ull</w:t>
      </w:r>
      <w:r w:rsidR="00540888" w:rsidRPr="7B684022">
        <w:rPr>
          <w:rFonts w:asciiTheme="majorBidi" w:hAnsiTheme="majorBidi" w:cstheme="majorBidi"/>
          <w:sz w:val="28"/>
          <w:szCs w:val="28"/>
        </w:rPr>
        <w:t xml:space="preserve"> implementation of the </w:t>
      </w:r>
      <w:r>
        <w:rPr>
          <w:rFonts w:asciiTheme="majorBidi" w:hAnsiTheme="majorBidi" w:cstheme="majorBidi"/>
          <w:sz w:val="28"/>
          <w:szCs w:val="28"/>
        </w:rPr>
        <w:t>ATT</w:t>
      </w:r>
      <w:r w:rsidR="007262E2" w:rsidRPr="7B684022">
        <w:rPr>
          <w:rFonts w:asciiTheme="majorBidi" w:hAnsiTheme="majorBidi" w:cstheme="majorBidi"/>
          <w:sz w:val="28"/>
          <w:szCs w:val="28"/>
        </w:rPr>
        <w:t xml:space="preserve"> </w:t>
      </w:r>
      <w:r w:rsidR="006E4A11">
        <w:rPr>
          <w:rFonts w:asciiTheme="majorBidi" w:hAnsiTheme="majorBidi" w:cstheme="majorBidi"/>
          <w:sz w:val="28"/>
          <w:szCs w:val="28"/>
        </w:rPr>
        <w:t>is paramount</w:t>
      </w:r>
      <w:r w:rsidR="007262E2" w:rsidRPr="7B684022">
        <w:rPr>
          <w:rFonts w:asciiTheme="majorBidi" w:hAnsiTheme="majorBidi" w:cstheme="majorBidi"/>
          <w:sz w:val="28"/>
          <w:szCs w:val="28"/>
        </w:rPr>
        <w:t>.</w:t>
      </w:r>
      <w:r w:rsidR="007039A0" w:rsidRPr="7B684022">
        <w:rPr>
          <w:rFonts w:asciiTheme="majorBidi" w:hAnsiTheme="majorBidi" w:cstheme="majorBidi"/>
          <w:sz w:val="28"/>
          <w:szCs w:val="28"/>
        </w:rPr>
        <w:t xml:space="preserve"> I welcome </w:t>
      </w:r>
      <w:r w:rsidR="00B54905">
        <w:rPr>
          <w:rFonts w:asciiTheme="majorBidi" w:hAnsiTheme="majorBidi" w:cstheme="majorBidi"/>
          <w:sz w:val="28"/>
          <w:szCs w:val="28"/>
        </w:rPr>
        <w:t xml:space="preserve">the focus </w:t>
      </w:r>
      <w:r w:rsidR="007071EC">
        <w:rPr>
          <w:rFonts w:asciiTheme="majorBidi" w:hAnsiTheme="majorBidi" w:cstheme="majorBidi"/>
          <w:sz w:val="28"/>
          <w:szCs w:val="28"/>
        </w:rPr>
        <w:t>on</w:t>
      </w:r>
      <w:r w:rsidR="00B54905" w:rsidRPr="7B684022">
        <w:rPr>
          <w:rFonts w:asciiTheme="majorBidi" w:hAnsiTheme="majorBidi" w:cstheme="majorBidi"/>
          <w:sz w:val="28"/>
          <w:szCs w:val="28"/>
        </w:rPr>
        <w:t xml:space="preserve"> </w:t>
      </w:r>
      <w:r w:rsidR="007071EC">
        <w:rPr>
          <w:rFonts w:asciiTheme="majorBidi" w:hAnsiTheme="majorBidi" w:cstheme="majorBidi"/>
          <w:sz w:val="28"/>
          <w:szCs w:val="28"/>
        </w:rPr>
        <w:t xml:space="preserve">practical implementation </w:t>
      </w:r>
      <w:r w:rsidR="004903BC">
        <w:rPr>
          <w:rFonts w:asciiTheme="majorBidi" w:hAnsiTheme="majorBidi" w:cstheme="majorBidi"/>
          <w:sz w:val="28"/>
          <w:szCs w:val="28"/>
        </w:rPr>
        <w:t xml:space="preserve">issues </w:t>
      </w:r>
      <w:r w:rsidR="000E3C63">
        <w:rPr>
          <w:rFonts w:asciiTheme="majorBidi" w:hAnsiTheme="majorBidi" w:cstheme="majorBidi"/>
          <w:sz w:val="28"/>
          <w:szCs w:val="28"/>
        </w:rPr>
        <w:t xml:space="preserve">in your </w:t>
      </w:r>
      <w:r w:rsidR="007039A0" w:rsidRPr="7B684022">
        <w:rPr>
          <w:rFonts w:asciiTheme="majorBidi" w:hAnsiTheme="majorBidi" w:cstheme="majorBidi"/>
          <w:sz w:val="28"/>
          <w:szCs w:val="28"/>
        </w:rPr>
        <w:t>ongoing discussions</w:t>
      </w:r>
      <w:r w:rsidR="00E62C74">
        <w:rPr>
          <w:rFonts w:asciiTheme="majorBidi" w:hAnsiTheme="majorBidi" w:cstheme="majorBidi"/>
          <w:sz w:val="28"/>
          <w:szCs w:val="28"/>
        </w:rPr>
        <w:t xml:space="preserve">, </w:t>
      </w:r>
      <w:r>
        <w:rPr>
          <w:rFonts w:asciiTheme="majorBidi" w:hAnsiTheme="majorBidi" w:cstheme="majorBidi"/>
          <w:sz w:val="28"/>
          <w:szCs w:val="28"/>
        </w:rPr>
        <w:t xml:space="preserve">including </w:t>
      </w:r>
      <w:r w:rsidR="005B6DC0" w:rsidRPr="7B684022">
        <w:rPr>
          <w:rFonts w:asciiTheme="majorBidi" w:hAnsiTheme="majorBidi" w:cstheme="majorBidi"/>
          <w:sz w:val="28"/>
          <w:szCs w:val="28"/>
        </w:rPr>
        <w:t>import</w:t>
      </w:r>
      <w:r w:rsidR="0053426B">
        <w:rPr>
          <w:rFonts w:asciiTheme="majorBidi" w:hAnsiTheme="majorBidi" w:cstheme="majorBidi"/>
          <w:sz w:val="28"/>
          <w:szCs w:val="28"/>
        </w:rPr>
        <w:t xml:space="preserve"> controls</w:t>
      </w:r>
      <w:r w:rsidR="005B6DC0" w:rsidRPr="7B684022">
        <w:rPr>
          <w:rFonts w:asciiTheme="majorBidi" w:hAnsiTheme="majorBidi" w:cstheme="majorBidi"/>
          <w:sz w:val="28"/>
          <w:szCs w:val="28"/>
        </w:rPr>
        <w:t xml:space="preserve">, national control lists, </w:t>
      </w:r>
      <w:r w:rsidR="00A538FC" w:rsidRPr="7B684022">
        <w:rPr>
          <w:rFonts w:asciiTheme="majorBidi" w:hAnsiTheme="majorBidi" w:cstheme="majorBidi"/>
          <w:sz w:val="28"/>
          <w:szCs w:val="28"/>
        </w:rPr>
        <w:t xml:space="preserve">inter-agency cooperation, </w:t>
      </w:r>
      <w:r w:rsidR="00FB2406">
        <w:rPr>
          <w:rFonts w:asciiTheme="majorBidi" w:hAnsiTheme="majorBidi" w:cstheme="majorBidi"/>
          <w:sz w:val="28"/>
          <w:szCs w:val="28"/>
        </w:rPr>
        <w:t xml:space="preserve">and </w:t>
      </w:r>
      <w:r w:rsidR="005B6DC0" w:rsidRPr="7B684022">
        <w:rPr>
          <w:rFonts w:asciiTheme="majorBidi" w:hAnsiTheme="majorBidi" w:cstheme="majorBidi"/>
          <w:sz w:val="28"/>
          <w:szCs w:val="28"/>
        </w:rPr>
        <w:t>the role of industry in responsible international arms transfers</w:t>
      </w:r>
      <w:r>
        <w:rPr>
          <w:rFonts w:asciiTheme="majorBidi" w:hAnsiTheme="majorBidi" w:cstheme="majorBidi"/>
          <w:sz w:val="28"/>
          <w:szCs w:val="28"/>
        </w:rPr>
        <w:t xml:space="preserve"> -</w:t>
      </w:r>
      <w:r w:rsidR="005B6DC0" w:rsidRPr="7B684022">
        <w:rPr>
          <w:rFonts w:asciiTheme="majorBidi" w:hAnsiTheme="majorBidi" w:cstheme="majorBidi"/>
          <w:sz w:val="28"/>
          <w:szCs w:val="28"/>
        </w:rPr>
        <w:t xml:space="preserve"> </w:t>
      </w:r>
      <w:r w:rsidR="00A538FC" w:rsidRPr="7B684022">
        <w:rPr>
          <w:rFonts w:asciiTheme="majorBidi" w:hAnsiTheme="majorBidi" w:cstheme="majorBidi"/>
          <w:sz w:val="28"/>
          <w:szCs w:val="28"/>
        </w:rPr>
        <w:t>particularly</w:t>
      </w:r>
      <w:r w:rsidR="00FC4539">
        <w:rPr>
          <w:rFonts w:asciiTheme="majorBidi" w:hAnsiTheme="majorBidi" w:cstheme="majorBidi"/>
          <w:sz w:val="28"/>
          <w:szCs w:val="28"/>
        </w:rPr>
        <w:t xml:space="preserve"> their</w:t>
      </w:r>
      <w:r w:rsidR="005B6DC0" w:rsidRPr="7B684022">
        <w:rPr>
          <w:rFonts w:asciiTheme="majorBidi" w:hAnsiTheme="majorBidi" w:cstheme="majorBidi"/>
          <w:sz w:val="28"/>
          <w:szCs w:val="28"/>
        </w:rPr>
        <w:t xml:space="preserve"> due diligence responsibilities</w:t>
      </w:r>
      <w:r w:rsidR="00422A05">
        <w:rPr>
          <w:rFonts w:asciiTheme="majorBidi" w:hAnsiTheme="majorBidi" w:cstheme="majorBidi"/>
          <w:sz w:val="28"/>
          <w:szCs w:val="28"/>
        </w:rPr>
        <w:t xml:space="preserve"> under international humanitarian law</w:t>
      </w:r>
      <w:r w:rsidR="00D51347">
        <w:rPr>
          <w:rFonts w:asciiTheme="majorBidi" w:hAnsiTheme="majorBidi" w:cstheme="majorBidi"/>
          <w:sz w:val="28"/>
          <w:szCs w:val="28"/>
        </w:rPr>
        <w:t xml:space="preserve">. </w:t>
      </w:r>
    </w:p>
    <w:p w14:paraId="6A6AFD3D" w14:textId="77777777" w:rsidR="005B6DC0" w:rsidRDefault="008B4BF2" w:rsidP="000B4C0E">
      <w:pPr>
        <w:spacing w:line="360" w:lineRule="auto"/>
        <w:rPr>
          <w:rFonts w:asciiTheme="majorBidi" w:hAnsiTheme="majorBidi" w:cstheme="majorBidi"/>
          <w:sz w:val="28"/>
          <w:szCs w:val="28"/>
        </w:rPr>
      </w:pPr>
      <w:r>
        <w:rPr>
          <w:rFonts w:asciiTheme="majorBidi" w:hAnsiTheme="majorBidi" w:cstheme="majorBidi"/>
          <w:sz w:val="28"/>
          <w:szCs w:val="28"/>
        </w:rPr>
        <w:t>I must note that</w:t>
      </w:r>
      <w:r w:rsidR="009B0D65">
        <w:rPr>
          <w:rFonts w:asciiTheme="majorBidi" w:hAnsiTheme="majorBidi" w:cstheme="majorBidi"/>
          <w:sz w:val="28"/>
          <w:szCs w:val="28"/>
        </w:rPr>
        <w:t xml:space="preserve"> the</w:t>
      </w:r>
      <w:r w:rsidR="005B6DC0" w:rsidRPr="7B684022">
        <w:rPr>
          <w:rFonts w:asciiTheme="majorBidi" w:hAnsiTheme="majorBidi" w:cstheme="majorBidi"/>
          <w:sz w:val="28"/>
          <w:szCs w:val="28"/>
        </w:rPr>
        <w:t xml:space="preserve"> risk of conventional weapons being used </w:t>
      </w:r>
      <w:r w:rsidR="009B0D65">
        <w:rPr>
          <w:rFonts w:asciiTheme="majorBidi" w:hAnsiTheme="majorBidi" w:cstheme="majorBidi"/>
          <w:sz w:val="28"/>
          <w:szCs w:val="28"/>
        </w:rPr>
        <w:t xml:space="preserve">to </w:t>
      </w:r>
      <w:r w:rsidR="00B96811">
        <w:rPr>
          <w:rFonts w:asciiTheme="majorBidi" w:hAnsiTheme="majorBidi" w:cstheme="majorBidi"/>
          <w:sz w:val="28"/>
          <w:szCs w:val="28"/>
        </w:rPr>
        <w:t>perpetrate</w:t>
      </w:r>
      <w:r w:rsidR="009B0D65" w:rsidRPr="7B684022">
        <w:rPr>
          <w:rFonts w:asciiTheme="majorBidi" w:hAnsiTheme="majorBidi" w:cstheme="majorBidi"/>
          <w:sz w:val="28"/>
          <w:szCs w:val="28"/>
        </w:rPr>
        <w:t xml:space="preserve"> </w:t>
      </w:r>
      <w:r w:rsidR="005B6DC0" w:rsidRPr="7B684022">
        <w:rPr>
          <w:rFonts w:asciiTheme="majorBidi" w:hAnsiTheme="majorBidi" w:cstheme="majorBidi"/>
          <w:sz w:val="28"/>
          <w:szCs w:val="28"/>
        </w:rPr>
        <w:t>gender-based violence and violence against women and children</w:t>
      </w:r>
      <w:r w:rsidR="009B0D65">
        <w:rPr>
          <w:rFonts w:asciiTheme="majorBidi" w:hAnsiTheme="majorBidi" w:cstheme="majorBidi"/>
          <w:sz w:val="28"/>
          <w:szCs w:val="28"/>
        </w:rPr>
        <w:t xml:space="preserve"> remains a pressing concern</w:t>
      </w:r>
      <w:r w:rsidR="005B6DC0" w:rsidRPr="7B684022">
        <w:rPr>
          <w:rFonts w:asciiTheme="majorBidi" w:hAnsiTheme="majorBidi" w:cstheme="majorBidi"/>
          <w:sz w:val="28"/>
          <w:szCs w:val="28"/>
        </w:rPr>
        <w:t xml:space="preserve">. </w:t>
      </w:r>
    </w:p>
    <w:p w14:paraId="4701C47B" w14:textId="155BCA92" w:rsidR="00460F02" w:rsidRDefault="004B44FE" w:rsidP="000B4C0E">
      <w:pPr>
        <w:spacing w:line="360" w:lineRule="auto"/>
        <w:rPr>
          <w:rFonts w:asciiTheme="majorBidi" w:hAnsiTheme="majorBidi" w:cstheme="majorBidi"/>
          <w:sz w:val="28"/>
          <w:szCs w:val="28"/>
        </w:rPr>
      </w:pPr>
      <w:r>
        <w:rPr>
          <w:rFonts w:asciiTheme="majorBidi" w:hAnsiTheme="majorBidi" w:cstheme="majorBidi"/>
          <w:sz w:val="28"/>
          <w:szCs w:val="28"/>
        </w:rPr>
        <w:t>On the latter</w:t>
      </w:r>
      <w:r w:rsidR="008B4BF2">
        <w:rPr>
          <w:rFonts w:asciiTheme="majorBidi" w:hAnsiTheme="majorBidi" w:cstheme="majorBidi"/>
          <w:sz w:val="28"/>
          <w:szCs w:val="28"/>
        </w:rPr>
        <w:t xml:space="preserve"> point</w:t>
      </w:r>
      <w:r w:rsidR="005B6DC0">
        <w:rPr>
          <w:rFonts w:asciiTheme="majorBidi" w:hAnsiTheme="majorBidi" w:cstheme="majorBidi"/>
          <w:sz w:val="28"/>
          <w:szCs w:val="28"/>
        </w:rPr>
        <w:t xml:space="preserve">, I </w:t>
      </w:r>
      <w:r w:rsidR="00540888">
        <w:rPr>
          <w:rFonts w:asciiTheme="majorBidi" w:hAnsiTheme="majorBidi" w:cstheme="majorBidi"/>
          <w:sz w:val="28"/>
          <w:szCs w:val="28"/>
        </w:rPr>
        <w:t>welcome the potential adoption of</w:t>
      </w:r>
      <w:r w:rsidR="00A538FC">
        <w:rPr>
          <w:rFonts w:asciiTheme="majorBidi" w:hAnsiTheme="majorBidi" w:cstheme="majorBidi"/>
          <w:sz w:val="28"/>
          <w:szCs w:val="28"/>
        </w:rPr>
        <w:t xml:space="preserve"> concrete </w:t>
      </w:r>
      <w:r w:rsidR="00D57F54">
        <w:rPr>
          <w:rFonts w:asciiTheme="majorBidi" w:hAnsiTheme="majorBidi" w:cstheme="majorBidi"/>
          <w:sz w:val="28"/>
          <w:szCs w:val="28"/>
        </w:rPr>
        <w:t>measures</w:t>
      </w:r>
      <w:r w:rsidR="008B4BF2">
        <w:rPr>
          <w:rFonts w:asciiTheme="majorBidi" w:hAnsiTheme="majorBidi" w:cstheme="majorBidi"/>
          <w:sz w:val="28"/>
          <w:szCs w:val="28"/>
        </w:rPr>
        <w:t xml:space="preserve"> -</w:t>
      </w:r>
      <w:r w:rsidR="00A538FC">
        <w:rPr>
          <w:rFonts w:asciiTheme="majorBidi" w:hAnsiTheme="majorBidi" w:cstheme="majorBidi"/>
          <w:sz w:val="28"/>
          <w:szCs w:val="28"/>
        </w:rPr>
        <w:t xml:space="preserve"> </w:t>
      </w:r>
      <w:r w:rsidR="00540888">
        <w:rPr>
          <w:rFonts w:asciiTheme="majorBidi" w:hAnsiTheme="majorBidi" w:cstheme="majorBidi"/>
          <w:sz w:val="28"/>
          <w:szCs w:val="28"/>
        </w:rPr>
        <w:t xml:space="preserve">such as </w:t>
      </w:r>
      <w:r w:rsidR="00512DC6" w:rsidRPr="00342506">
        <w:rPr>
          <w:rFonts w:asciiTheme="majorBidi" w:hAnsiTheme="majorBidi" w:cstheme="majorBidi"/>
          <w:sz w:val="28"/>
          <w:szCs w:val="28"/>
        </w:rPr>
        <w:t>improved methodologies</w:t>
      </w:r>
      <w:r w:rsidR="00A07272">
        <w:rPr>
          <w:rFonts w:asciiTheme="majorBidi" w:hAnsiTheme="majorBidi" w:cstheme="majorBidi"/>
          <w:sz w:val="28"/>
          <w:szCs w:val="28"/>
        </w:rPr>
        <w:t>,</w:t>
      </w:r>
      <w:r w:rsidR="001D4381">
        <w:rPr>
          <w:rFonts w:asciiTheme="majorBidi" w:hAnsiTheme="majorBidi" w:cstheme="majorBidi"/>
          <w:sz w:val="28"/>
          <w:szCs w:val="28"/>
        </w:rPr>
        <w:t xml:space="preserve"> </w:t>
      </w:r>
      <w:r w:rsidR="00512DC6" w:rsidRPr="00342506">
        <w:rPr>
          <w:rFonts w:asciiTheme="majorBidi" w:hAnsiTheme="majorBidi" w:cstheme="majorBidi"/>
          <w:sz w:val="28"/>
          <w:szCs w:val="28"/>
        </w:rPr>
        <w:t>risk</w:t>
      </w:r>
      <w:r w:rsidR="00512DC6">
        <w:rPr>
          <w:rFonts w:asciiTheme="majorBidi" w:hAnsiTheme="majorBidi" w:cstheme="majorBidi"/>
          <w:sz w:val="28"/>
          <w:szCs w:val="28"/>
        </w:rPr>
        <w:t xml:space="preserve"> assessment indicators and the establishment of gender-focal points</w:t>
      </w:r>
      <w:r w:rsidR="00160AE4">
        <w:rPr>
          <w:rFonts w:asciiTheme="majorBidi" w:hAnsiTheme="majorBidi" w:cstheme="majorBidi"/>
          <w:sz w:val="28"/>
          <w:szCs w:val="28"/>
        </w:rPr>
        <w:t xml:space="preserve"> </w:t>
      </w:r>
      <w:r w:rsidR="008B4BF2">
        <w:rPr>
          <w:rFonts w:asciiTheme="majorBidi" w:hAnsiTheme="majorBidi" w:cstheme="majorBidi"/>
          <w:sz w:val="28"/>
          <w:szCs w:val="28"/>
        </w:rPr>
        <w:t xml:space="preserve">- </w:t>
      </w:r>
      <w:r w:rsidR="00160AE4">
        <w:rPr>
          <w:rFonts w:asciiTheme="majorBidi" w:hAnsiTheme="majorBidi" w:cstheme="majorBidi"/>
          <w:sz w:val="28"/>
          <w:szCs w:val="28"/>
        </w:rPr>
        <w:t xml:space="preserve">within the framework of the </w:t>
      </w:r>
      <w:r w:rsidR="008B4BF2">
        <w:rPr>
          <w:rFonts w:asciiTheme="majorBidi" w:hAnsiTheme="majorBidi" w:cstheme="majorBidi"/>
          <w:sz w:val="28"/>
          <w:szCs w:val="28"/>
        </w:rPr>
        <w:t>ATT</w:t>
      </w:r>
      <w:r w:rsidR="00512DC6">
        <w:rPr>
          <w:rFonts w:asciiTheme="majorBidi" w:hAnsiTheme="majorBidi" w:cstheme="majorBidi"/>
          <w:sz w:val="28"/>
          <w:szCs w:val="28"/>
        </w:rPr>
        <w:t xml:space="preserve">. </w:t>
      </w:r>
      <w:r w:rsidR="00CB56B9">
        <w:rPr>
          <w:rFonts w:asciiTheme="majorBidi" w:hAnsiTheme="majorBidi" w:cstheme="majorBidi"/>
          <w:sz w:val="28"/>
          <w:szCs w:val="28"/>
        </w:rPr>
        <w:t>These</w:t>
      </w:r>
      <w:r w:rsidR="007664F2">
        <w:rPr>
          <w:rFonts w:asciiTheme="majorBidi" w:hAnsiTheme="majorBidi" w:cstheme="majorBidi"/>
          <w:sz w:val="28"/>
          <w:szCs w:val="28"/>
        </w:rPr>
        <w:t xml:space="preserve"> </w:t>
      </w:r>
      <w:r w:rsidR="00A538FC">
        <w:rPr>
          <w:rFonts w:asciiTheme="majorBidi" w:hAnsiTheme="majorBidi" w:cstheme="majorBidi"/>
          <w:sz w:val="28"/>
          <w:szCs w:val="28"/>
        </w:rPr>
        <w:t xml:space="preserve">efforts </w:t>
      </w:r>
      <w:r w:rsidR="008B4BF2">
        <w:rPr>
          <w:rFonts w:asciiTheme="majorBidi" w:hAnsiTheme="majorBidi" w:cstheme="majorBidi"/>
          <w:sz w:val="28"/>
          <w:szCs w:val="28"/>
        </w:rPr>
        <w:t>align</w:t>
      </w:r>
      <w:r w:rsidR="00A538FC">
        <w:rPr>
          <w:rFonts w:asciiTheme="majorBidi" w:hAnsiTheme="majorBidi" w:cstheme="majorBidi"/>
          <w:sz w:val="28"/>
          <w:szCs w:val="28"/>
        </w:rPr>
        <w:t xml:space="preserve"> with </w:t>
      </w:r>
      <w:r w:rsidR="00512DC6">
        <w:rPr>
          <w:rFonts w:asciiTheme="majorBidi" w:hAnsiTheme="majorBidi" w:cstheme="majorBidi"/>
          <w:sz w:val="28"/>
          <w:szCs w:val="28"/>
        </w:rPr>
        <w:t>the 2</w:t>
      </w:r>
      <w:r w:rsidR="00512DC6" w:rsidRPr="00512DC6">
        <w:rPr>
          <w:rFonts w:asciiTheme="majorBidi" w:hAnsiTheme="majorBidi" w:cstheme="majorBidi"/>
          <w:sz w:val="28"/>
          <w:szCs w:val="28"/>
        </w:rPr>
        <w:t>030 Agenda for Sustainable Development</w:t>
      </w:r>
      <w:r w:rsidR="000B4C0E">
        <w:rPr>
          <w:rFonts w:asciiTheme="majorBidi" w:hAnsiTheme="majorBidi" w:cstheme="majorBidi"/>
          <w:sz w:val="28"/>
          <w:szCs w:val="28"/>
        </w:rPr>
        <w:t xml:space="preserve"> </w:t>
      </w:r>
      <w:r w:rsidR="00545702">
        <w:rPr>
          <w:rFonts w:asciiTheme="majorBidi" w:hAnsiTheme="majorBidi" w:cstheme="majorBidi"/>
          <w:sz w:val="28"/>
          <w:szCs w:val="28"/>
        </w:rPr>
        <w:t xml:space="preserve">and reflect </w:t>
      </w:r>
      <w:r w:rsidR="008B4BF2">
        <w:rPr>
          <w:rFonts w:asciiTheme="majorBidi" w:hAnsiTheme="majorBidi" w:cstheme="majorBidi"/>
          <w:sz w:val="28"/>
          <w:szCs w:val="28"/>
        </w:rPr>
        <w:t xml:space="preserve">both </w:t>
      </w:r>
      <w:r w:rsidR="00C24518">
        <w:rPr>
          <w:rFonts w:asciiTheme="majorBidi" w:hAnsiTheme="majorBidi" w:cstheme="majorBidi"/>
          <w:sz w:val="28"/>
          <w:szCs w:val="28"/>
        </w:rPr>
        <w:t>the text and spirit of th</w:t>
      </w:r>
      <w:r w:rsidR="00545702">
        <w:rPr>
          <w:rFonts w:asciiTheme="majorBidi" w:hAnsiTheme="majorBidi" w:cstheme="majorBidi"/>
          <w:sz w:val="28"/>
          <w:szCs w:val="28"/>
        </w:rPr>
        <w:t xml:space="preserve">e </w:t>
      </w:r>
      <w:r w:rsidR="000A41A6">
        <w:rPr>
          <w:rFonts w:asciiTheme="majorBidi" w:hAnsiTheme="majorBidi" w:cstheme="majorBidi"/>
          <w:sz w:val="28"/>
          <w:szCs w:val="28"/>
        </w:rPr>
        <w:t>Treaty</w:t>
      </w:r>
      <w:r w:rsidR="007664F2">
        <w:rPr>
          <w:rFonts w:asciiTheme="majorBidi" w:hAnsiTheme="majorBidi" w:cstheme="majorBidi"/>
          <w:sz w:val="28"/>
          <w:szCs w:val="28"/>
        </w:rPr>
        <w:t>.</w:t>
      </w:r>
    </w:p>
    <w:p w14:paraId="4B439449" w14:textId="1EB17902" w:rsidR="00CE0EA7" w:rsidRDefault="003C3680" w:rsidP="000B4C0E">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 xml:space="preserve">Excellencies, </w:t>
      </w:r>
    </w:p>
    <w:p w14:paraId="39B9155A" w14:textId="71106EF0" w:rsidR="00943676" w:rsidRDefault="007C16E6" w:rsidP="000B4C0E">
      <w:pPr>
        <w:spacing w:line="360" w:lineRule="auto"/>
        <w:rPr>
          <w:rFonts w:asciiTheme="majorBidi" w:hAnsiTheme="majorBidi" w:cstheme="majorBidi"/>
          <w:sz w:val="28"/>
          <w:szCs w:val="28"/>
        </w:rPr>
      </w:pPr>
      <w:r w:rsidRPr="7B684022">
        <w:rPr>
          <w:rFonts w:asciiTheme="majorBidi" w:hAnsiTheme="majorBidi" w:cstheme="majorBidi"/>
          <w:sz w:val="28"/>
          <w:szCs w:val="28"/>
        </w:rPr>
        <w:t xml:space="preserve">The Treaty grows </w:t>
      </w:r>
      <w:r w:rsidR="59313CD3" w:rsidRPr="7B684022">
        <w:rPr>
          <w:rFonts w:asciiTheme="majorBidi" w:hAnsiTheme="majorBidi" w:cstheme="majorBidi"/>
          <w:sz w:val="28"/>
          <w:szCs w:val="28"/>
        </w:rPr>
        <w:t xml:space="preserve">stronger </w:t>
      </w:r>
      <w:r w:rsidRPr="7B684022">
        <w:rPr>
          <w:rFonts w:asciiTheme="majorBidi" w:hAnsiTheme="majorBidi" w:cstheme="majorBidi"/>
          <w:sz w:val="28"/>
          <w:szCs w:val="28"/>
        </w:rPr>
        <w:t>with</w:t>
      </w:r>
      <w:r w:rsidR="008B4BF2">
        <w:rPr>
          <w:rFonts w:asciiTheme="majorBidi" w:hAnsiTheme="majorBidi" w:cstheme="majorBidi"/>
          <w:sz w:val="28"/>
          <w:szCs w:val="28"/>
        </w:rPr>
        <w:t xml:space="preserve"> the addition of</w:t>
      </w:r>
      <w:r w:rsidRPr="7B684022">
        <w:rPr>
          <w:rFonts w:asciiTheme="majorBidi" w:hAnsiTheme="majorBidi" w:cstheme="majorBidi"/>
          <w:sz w:val="28"/>
          <w:szCs w:val="28"/>
        </w:rPr>
        <w:t xml:space="preserve"> </w:t>
      </w:r>
      <w:r w:rsidR="58CE0B54" w:rsidRPr="7B684022">
        <w:rPr>
          <w:rFonts w:asciiTheme="majorBidi" w:hAnsiTheme="majorBidi" w:cstheme="majorBidi"/>
          <w:sz w:val="28"/>
          <w:szCs w:val="28"/>
        </w:rPr>
        <w:t xml:space="preserve">every </w:t>
      </w:r>
      <w:r w:rsidRPr="7B684022">
        <w:rPr>
          <w:rFonts w:asciiTheme="majorBidi" w:hAnsiTheme="majorBidi" w:cstheme="majorBidi"/>
          <w:sz w:val="28"/>
          <w:szCs w:val="28"/>
        </w:rPr>
        <w:t xml:space="preserve">new State Party. </w:t>
      </w:r>
      <w:r w:rsidR="00511CA6" w:rsidRPr="7B684022">
        <w:rPr>
          <w:rFonts w:asciiTheme="majorBidi" w:hAnsiTheme="majorBidi" w:cstheme="majorBidi"/>
          <w:sz w:val="28"/>
          <w:szCs w:val="28"/>
        </w:rPr>
        <w:t xml:space="preserve">I am </w:t>
      </w:r>
      <w:r w:rsidR="5E66BF1B" w:rsidRPr="7B684022">
        <w:rPr>
          <w:rFonts w:asciiTheme="majorBidi" w:hAnsiTheme="majorBidi" w:cstheme="majorBidi"/>
          <w:sz w:val="28"/>
          <w:szCs w:val="28"/>
        </w:rPr>
        <w:t xml:space="preserve">delighted </w:t>
      </w:r>
      <w:r w:rsidR="00511CA6" w:rsidRPr="7B684022">
        <w:rPr>
          <w:rFonts w:asciiTheme="majorBidi" w:hAnsiTheme="majorBidi" w:cstheme="majorBidi"/>
          <w:sz w:val="28"/>
          <w:szCs w:val="28"/>
        </w:rPr>
        <w:t xml:space="preserve">to welcome Colombia as the 116th State Party to the </w:t>
      </w:r>
      <w:r w:rsidRPr="7B684022">
        <w:rPr>
          <w:rFonts w:asciiTheme="majorBidi" w:hAnsiTheme="majorBidi" w:cstheme="majorBidi"/>
          <w:sz w:val="28"/>
          <w:szCs w:val="28"/>
        </w:rPr>
        <w:t>Treaty</w:t>
      </w:r>
      <w:r w:rsidR="00511CA6" w:rsidRPr="7B684022">
        <w:rPr>
          <w:rFonts w:asciiTheme="majorBidi" w:hAnsiTheme="majorBidi" w:cstheme="majorBidi"/>
          <w:sz w:val="28"/>
          <w:szCs w:val="28"/>
        </w:rPr>
        <w:t xml:space="preserve">. </w:t>
      </w:r>
      <w:r w:rsidR="7E0F3DB5" w:rsidRPr="7B684022">
        <w:rPr>
          <w:rFonts w:asciiTheme="majorBidi" w:hAnsiTheme="majorBidi" w:cstheme="majorBidi"/>
          <w:sz w:val="28"/>
          <w:szCs w:val="28"/>
        </w:rPr>
        <w:t xml:space="preserve">But </w:t>
      </w:r>
      <w:r w:rsidR="00EC2537" w:rsidRPr="7B684022">
        <w:rPr>
          <w:rFonts w:asciiTheme="majorBidi" w:hAnsiTheme="majorBidi" w:cstheme="majorBidi"/>
          <w:sz w:val="28"/>
          <w:szCs w:val="28"/>
        </w:rPr>
        <w:t xml:space="preserve">we </w:t>
      </w:r>
      <w:r w:rsidR="744FBBA6" w:rsidRPr="7B684022">
        <w:rPr>
          <w:rFonts w:asciiTheme="majorBidi" w:hAnsiTheme="majorBidi" w:cstheme="majorBidi"/>
          <w:sz w:val="28"/>
          <w:szCs w:val="28"/>
        </w:rPr>
        <w:t>cannot rest</w:t>
      </w:r>
      <w:r w:rsidR="008B4BF2">
        <w:rPr>
          <w:rFonts w:asciiTheme="majorBidi" w:hAnsiTheme="majorBidi" w:cstheme="majorBidi"/>
          <w:sz w:val="28"/>
          <w:szCs w:val="28"/>
        </w:rPr>
        <w:t xml:space="preserve"> -</w:t>
      </w:r>
      <w:r w:rsidRPr="7B684022">
        <w:rPr>
          <w:rFonts w:asciiTheme="majorBidi" w:hAnsiTheme="majorBidi" w:cstheme="majorBidi"/>
          <w:sz w:val="28"/>
          <w:szCs w:val="28"/>
        </w:rPr>
        <w:t xml:space="preserve"> </w:t>
      </w:r>
      <w:r w:rsidR="00511CA6" w:rsidRPr="7B684022">
        <w:rPr>
          <w:rFonts w:asciiTheme="majorBidi" w:hAnsiTheme="majorBidi" w:cstheme="majorBidi"/>
          <w:sz w:val="28"/>
          <w:szCs w:val="28"/>
        </w:rPr>
        <w:t>53 States have yet to join th</w:t>
      </w:r>
      <w:r w:rsidR="0CF700A0" w:rsidRPr="7B684022">
        <w:rPr>
          <w:rFonts w:asciiTheme="majorBidi" w:hAnsiTheme="majorBidi" w:cstheme="majorBidi"/>
          <w:sz w:val="28"/>
          <w:szCs w:val="28"/>
        </w:rPr>
        <w:t>e</w:t>
      </w:r>
      <w:r w:rsidR="23F979A1" w:rsidRPr="7B684022">
        <w:rPr>
          <w:rFonts w:asciiTheme="majorBidi" w:hAnsiTheme="majorBidi" w:cstheme="majorBidi"/>
          <w:sz w:val="28"/>
          <w:szCs w:val="28"/>
        </w:rPr>
        <w:t xml:space="preserve"> </w:t>
      </w:r>
      <w:r w:rsidR="008B4BF2">
        <w:rPr>
          <w:rFonts w:asciiTheme="majorBidi" w:hAnsiTheme="majorBidi" w:cstheme="majorBidi"/>
          <w:sz w:val="28"/>
          <w:szCs w:val="28"/>
        </w:rPr>
        <w:t>ATT</w:t>
      </w:r>
      <w:r w:rsidR="00943676" w:rsidRPr="7B684022">
        <w:rPr>
          <w:rFonts w:asciiTheme="majorBidi" w:hAnsiTheme="majorBidi" w:cstheme="majorBidi"/>
          <w:sz w:val="28"/>
          <w:szCs w:val="28"/>
        </w:rPr>
        <w:t>,</w:t>
      </w:r>
      <w:r w:rsidR="00511CA6" w:rsidRPr="7B684022">
        <w:rPr>
          <w:rFonts w:asciiTheme="majorBidi" w:hAnsiTheme="majorBidi" w:cstheme="majorBidi"/>
          <w:sz w:val="28"/>
          <w:szCs w:val="28"/>
        </w:rPr>
        <w:t xml:space="preserve"> </w:t>
      </w:r>
      <w:r w:rsidR="003B74AB" w:rsidRPr="7B684022">
        <w:rPr>
          <w:rFonts w:asciiTheme="majorBidi" w:hAnsiTheme="majorBidi" w:cstheme="majorBidi"/>
          <w:sz w:val="28"/>
          <w:szCs w:val="28"/>
        </w:rPr>
        <w:t xml:space="preserve">and adherence remains uneven across regions. </w:t>
      </w:r>
    </w:p>
    <w:p w14:paraId="412EBB8E" w14:textId="5C46266C" w:rsidR="00B9261E" w:rsidRDefault="197B1847" w:rsidP="000B4C0E">
      <w:pPr>
        <w:spacing w:line="360" w:lineRule="auto"/>
        <w:rPr>
          <w:rFonts w:asciiTheme="majorBidi" w:hAnsiTheme="majorBidi" w:cstheme="majorBidi"/>
          <w:sz w:val="28"/>
          <w:szCs w:val="28"/>
        </w:rPr>
      </w:pPr>
      <w:r w:rsidRPr="7B684022">
        <w:rPr>
          <w:rFonts w:asciiTheme="majorBidi" w:hAnsiTheme="majorBidi" w:cstheme="majorBidi"/>
          <w:sz w:val="28"/>
          <w:szCs w:val="28"/>
        </w:rPr>
        <w:t xml:space="preserve">This makes </w:t>
      </w:r>
      <w:r w:rsidR="00943676" w:rsidRPr="7B684022">
        <w:rPr>
          <w:rFonts w:asciiTheme="majorBidi" w:hAnsiTheme="majorBidi" w:cstheme="majorBidi"/>
          <w:sz w:val="28"/>
          <w:szCs w:val="28"/>
        </w:rPr>
        <w:t xml:space="preserve">Argentina’s </w:t>
      </w:r>
      <w:r w:rsidR="00C51A32" w:rsidRPr="7B684022">
        <w:rPr>
          <w:rFonts w:asciiTheme="majorBidi" w:hAnsiTheme="majorBidi" w:cstheme="majorBidi"/>
          <w:sz w:val="28"/>
          <w:szCs w:val="28"/>
        </w:rPr>
        <w:t>P</w:t>
      </w:r>
      <w:r w:rsidR="00943676" w:rsidRPr="7B684022">
        <w:rPr>
          <w:rFonts w:asciiTheme="majorBidi" w:hAnsiTheme="majorBidi" w:cstheme="majorBidi"/>
          <w:sz w:val="28"/>
          <w:szCs w:val="28"/>
        </w:rPr>
        <w:t xml:space="preserve">residency </w:t>
      </w:r>
      <w:r w:rsidR="619DB19B" w:rsidRPr="7B684022">
        <w:rPr>
          <w:rFonts w:asciiTheme="majorBidi" w:hAnsiTheme="majorBidi" w:cstheme="majorBidi"/>
          <w:sz w:val="28"/>
          <w:szCs w:val="28"/>
        </w:rPr>
        <w:t xml:space="preserve">theme of </w:t>
      </w:r>
      <w:r w:rsidR="00943676" w:rsidRPr="7B684022">
        <w:rPr>
          <w:rFonts w:asciiTheme="majorBidi" w:hAnsiTheme="majorBidi" w:cstheme="majorBidi"/>
          <w:sz w:val="28"/>
          <w:szCs w:val="28"/>
        </w:rPr>
        <w:t xml:space="preserve">“Universalization as a priority” </w:t>
      </w:r>
      <w:r w:rsidR="2B89A5B8" w:rsidRPr="7B684022">
        <w:rPr>
          <w:rFonts w:asciiTheme="majorBidi" w:hAnsiTheme="majorBidi" w:cstheme="majorBidi"/>
          <w:sz w:val="28"/>
          <w:szCs w:val="28"/>
        </w:rPr>
        <w:t xml:space="preserve">especially </w:t>
      </w:r>
      <w:r w:rsidR="00B60C2E" w:rsidRPr="7B684022">
        <w:rPr>
          <w:rFonts w:asciiTheme="majorBidi" w:hAnsiTheme="majorBidi" w:cstheme="majorBidi"/>
          <w:sz w:val="28"/>
          <w:szCs w:val="28"/>
        </w:rPr>
        <w:t>timel</w:t>
      </w:r>
      <w:r w:rsidR="6E6E04EB" w:rsidRPr="7B684022">
        <w:rPr>
          <w:rFonts w:asciiTheme="majorBidi" w:hAnsiTheme="majorBidi" w:cstheme="majorBidi"/>
          <w:sz w:val="28"/>
          <w:szCs w:val="28"/>
        </w:rPr>
        <w:t>y</w:t>
      </w:r>
      <w:r w:rsidR="00B60C2E" w:rsidRPr="7B684022">
        <w:rPr>
          <w:rFonts w:asciiTheme="majorBidi" w:hAnsiTheme="majorBidi" w:cstheme="majorBidi"/>
          <w:sz w:val="28"/>
          <w:szCs w:val="28"/>
        </w:rPr>
        <w:t xml:space="preserve">. </w:t>
      </w:r>
      <w:r w:rsidR="00B9261E" w:rsidRPr="7B684022">
        <w:rPr>
          <w:rFonts w:asciiTheme="majorBidi" w:hAnsiTheme="majorBidi" w:cstheme="majorBidi"/>
          <w:sz w:val="28"/>
          <w:szCs w:val="28"/>
        </w:rPr>
        <w:t xml:space="preserve">I commend </w:t>
      </w:r>
      <w:r w:rsidR="00D76875" w:rsidRPr="7B684022">
        <w:rPr>
          <w:rFonts w:asciiTheme="majorBidi" w:hAnsiTheme="majorBidi" w:cstheme="majorBidi"/>
          <w:sz w:val="28"/>
          <w:szCs w:val="28"/>
        </w:rPr>
        <w:t xml:space="preserve">the Argentinian </w:t>
      </w:r>
      <w:r w:rsidR="00C51A32" w:rsidRPr="7B684022">
        <w:rPr>
          <w:rFonts w:asciiTheme="majorBidi" w:hAnsiTheme="majorBidi" w:cstheme="majorBidi"/>
          <w:sz w:val="28"/>
          <w:szCs w:val="28"/>
        </w:rPr>
        <w:t>P</w:t>
      </w:r>
      <w:r w:rsidR="00D76875" w:rsidRPr="7B684022">
        <w:rPr>
          <w:rFonts w:asciiTheme="majorBidi" w:hAnsiTheme="majorBidi" w:cstheme="majorBidi"/>
          <w:sz w:val="28"/>
          <w:szCs w:val="28"/>
        </w:rPr>
        <w:t xml:space="preserve">residency, </w:t>
      </w:r>
      <w:r w:rsidR="00C51A32" w:rsidRPr="7B684022">
        <w:rPr>
          <w:rFonts w:asciiTheme="majorBidi" w:hAnsiTheme="majorBidi" w:cstheme="majorBidi"/>
          <w:sz w:val="28"/>
          <w:szCs w:val="28"/>
        </w:rPr>
        <w:t xml:space="preserve">ATT </w:t>
      </w:r>
      <w:r w:rsidR="00D76875" w:rsidRPr="7B684022">
        <w:rPr>
          <w:rFonts w:asciiTheme="majorBidi" w:hAnsiTheme="majorBidi" w:cstheme="majorBidi"/>
          <w:sz w:val="28"/>
          <w:szCs w:val="28"/>
        </w:rPr>
        <w:t xml:space="preserve">States Parties, </w:t>
      </w:r>
      <w:r w:rsidR="00C51A32" w:rsidRPr="7B684022">
        <w:rPr>
          <w:rFonts w:asciiTheme="majorBidi" w:hAnsiTheme="majorBidi" w:cstheme="majorBidi"/>
          <w:sz w:val="28"/>
          <w:szCs w:val="28"/>
        </w:rPr>
        <w:t>and the</w:t>
      </w:r>
      <w:r w:rsidR="00D76875" w:rsidRPr="7B684022">
        <w:rPr>
          <w:rFonts w:asciiTheme="majorBidi" w:hAnsiTheme="majorBidi" w:cstheme="majorBidi"/>
          <w:sz w:val="28"/>
          <w:szCs w:val="28"/>
        </w:rPr>
        <w:t xml:space="preserve"> ATT Secretariat for their outreach </w:t>
      </w:r>
      <w:r w:rsidR="05571DEE" w:rsidRPr="7B684022">
        <w:rPr>
          <w:rFonts w:asciiTheme="majorBidi" w:hAnsiTheme="majorBidi" w:cstheme="majorBidi"/>
          <w:sz w:val="28"/>
          <w:szCs w:val="28"/>
        </w:rPr>
        <w:t xml:space="preserve">to </w:t>
      </w:r>
      <w:r w:rsidR="00D76875" w:rsidRPr="7B684022">
        <w:rPr>
          <w:rFonts w:asciiTheme="majorBidi" w:hAnsiTheme="majorBidi" w:cstheme="majorBidi"/>
          <w:sz w:val="28"/>
          <w:szCs w:val="28"/>
        </w:rPr>
        <w:t>non-States Parties</w:t>
      </w:r>
      <w:r w:rsidR="5236191F" w:rsidRPr="7B684022">
        <w:rPr>
          <w:rFonts w:asciiTheme="majorBidi" w:hAnsiTheme="majorBidi" w:cstheme="majorBidi"/>
          <w:sz w:val="28"/>
          <w:szCs w:val="28"/>
        </w:rPr>
        <w:t xml:space="preserve">, as well as the vital contributions </w:t>
      </w:r>
      <w:r w:rsidR="5236191F" w:rsidRPr="7B684022">
        <w:rPr>
          <w:rFonts w:ascii="Times New Roman" w:eastAsia="Times New Roman" w:hAnsi="Times New Roman" w:cs="Times New Roman"/>
          <w:sz w:val="28"/>
          <w:szCs w:val="28"/>
        </w:rPr>
        <w:t>of regional organizations, civil society, and NGOs</w:t>
      </w:r>
      <w:r w:rsidR="00C51A32" w:rsidRPr="7B684022">
        <w:rPr>
          <w:rFonts w:asciiTheme="majorBidi" w:hAnsiTheme="majorBidi" w:cstheme="majorBidi"/>
          <w:sz w:val="28"/>
          <w:szCs w:val="28"/>
        </w:rPr>
        <w:t xml:space="preserve">. </w:t>
      </w:r>
      <w:r w:rsidR="006E05A5" w:rsidRPr="006E47CD">
        <w:rPr>
          <w:rFonts w:asciiTheme="majorBidi" w:hAnsiTheme="majorBidi" w:cstheme="majorBidi"/>
          <w:sz w:val="28"/>
          <w:szCs w:val="28"/>
        </w:rPr>
        <w:t xml:space="preserve">Mobilizing youth as advocates </w:t>
      </w:r>
      <w:r w:rsidR="006E05A5">
        <w:rPr>
          <w:rFonts w:asciiTheme="majorBidi" w:hAnsiTheme="majorBidi" w:cstheme="majorBidi"/>
          <w:sz w:val="28"/>
          <w:szCs w:val="28"/>
        </w:rPr>
        <w:t xml:space="preserve">of the Treaty </w:t>
      </w:r>
      <w:r w:rsidR="006E05A5" w:rsidRPr="006E47CD">
        <w:rPr>
          <w:rFonts w:asciiTheme="majorBidi" w:hAnsiTheme="majorBidi" w:cstheme="majorBidi"/>
          <w:sz w:val="28"/>
          <w:szCs w:val="28"/>
        </w:rPr>
        <w:t>is equally essential—bringing fresh energy, innovation, and urgency to the universalization agenda.</w:t>
      </w:r>
      <w:r w:rsidR="006E05A5">
        <w:rPr>
          <w:rFonts w:asciiTheme="majorBidi" w:hAnsiTheme="majorBidi" w:cstheme="majorBidi"/>
          <w:sz w:val="28"/>
          <w:szCs w:val="28"/>
        </w:rPr>
        <w:t xml:space="preserve"> </w:t>
      </w:r>
      <w:r w:rsidR="00C51A32" w:rsidRPr="7B684022">
        <w:rPr>
          <w:rFonts w:asciiTheme="majorBidi" w:hAnsiTheme="majorBidi" w:cstheme="majorBidi"/>
          <w:sz w:val="28"/>
          <w:szCs w:val="28"/>
        </w:rPr>
        <w:t xml:space="preserve">Such </w:t>
      </w:r>
      <w:r w:rsidR="386E3A61" w:rsidRPr="7B684022">
        <w:rPr>
          <w:rFonts w:asciiTheme="majorBidi" w:hAnsiTheme="majorBidi" w:cstheme="majorBidi"/>
          <w:sz w:val="28"/>
          <w:szCs w:val="28"/>
        </w:rPr>
        <w:t xml:space="preserve">collective </w:t>
      </w:r>
      <w:r w:rsidR="00C51A32" w:rsidRPr="7B684022">
        <w:rPr>
          <w:rFonts w:asciiTheme="majorBidi" w:hAnsiTheme="majorBidi" w:cstheme="majorBidi"/>
          <w:sz w:val="28"/>
          <w:szCs w:val="28"/>
        </w:rPr>
        <w:t xml:space="preserve">efforts are crucial </w:t>
      </w:r>
      <w:r w:rsidR="00D76875" w:rsidRPr="7B684022">
        <w:rPr>
          <w:rFonts w:asciiTheme="majorBidi" w:hAnsiTheme="majorBidi" w:cstheme="majorBidi"/>
          <w:sz w:val="28"/>
          <w:szCs w:val="28"/>
        </w:rPr>
        <w:t>to</w:t>
      </w:r>
      <w:r w:rsidR="4C16E153" w:rsidRPr="7B684022">
        <w:rPr>
          <w:rFonts w:asciiTheme="majorBidi" w:hAnsiTheme="majorBidi" w:cstheme="majorBidi"/>
          <w:sz w:val="28"/>
          <w:szCs w:val="28"/>
        </w:rPr>
        <w:t xml:space="preserve"> over</w:t>
      </w:r>
      <w:r w:rsidR="18BD85B9" w:rsidRPr="7B684022">
        <w:rPr>
          <w:rFonts w:asciiTheme="majorBidi" w:hAnsiTheme="majorBidi" w:cstheme="majorBidi"/>
          <w:sz w:val="28"/>
          <w:szCs w:val="28"/>
        </w:rPr>
        <w:t>c</w:t>
      </w:r>
      <w:r w:rsidR="4C16E153" w:rsidRPr="7B684022">
        <w:rPr>
          <w:rFonts w:asciiTheme="majorBidi" w:hAnsiTheme="majorBidi" w:cstheme="majorBidi"/>
          <w:sz w:val="28"/>
          <w:szCs w:val="28"/>
        </w:rPr>
        <w:t>om</w:t>
      </w:r>
      <w:r w:rsidR="008B4BF2">
        <w:rPr>
          <w:rFonts w:asciiTheme="majorBidi" w:hAnsiTheme="majorBidi" w:cstheme="majorBidi"/>
          <w:sz w:val="28"/>
          <w:szCs w:val="28"/>
        </w:rPr>
        <w:t>ing</w:t>
      </w:r>
      <w:r w:rsidR="4C16E153" w:rsidRPr="7B684022">
        <w:rPr>
          <w:rFonts w:asciiTheme="majorBidi" w:hAnsiTheme="majorBidi" w:cstheme="majorBidi"/>
          <w:sz w:val="28"/>
          <w:szCs w:val="28"/>
        </w:rPr>
        <w:t xml:space="preserve"> barriers to </w:t>
      </w:r>
      <w:r w:rsidR="16D76C0B" w:rsidRPr="7B684022">
        <w:rPr>
          <w:rFonts w:asciiTheme="majorBidi" w:hAnsiTheme="majorBidi" w:cstheme="majorBidi"/>
          <w:sz w:val="28"/>
          <w:szCs w:val="28"/>
        </w:rPr>
        <w:t>ratification and kee</w:t>
      </w:r>
      <w:r w:rsidR="00A73A27">
        <w:rPr>
          <w:rFonts w:asciiTheme="majorBidi" w:hAnsiTheme="majorBidi" w:cstheme="majorBidi"/>
          <w:sz w:val="28"/>
          <w:szCs w:val="28"/>
        </w:rPr>
        <w:t>p</w:t>
      </w:r>
      <w:r w:rsidR="008B4BF2">
        <w:rPr>
          <w:rFonts w:asciiTheme="majorBidi" w:hAnsiTheme="majorBidi" w:cstheme="majorBidi"/>
          <w:sz w:val="28"/>
          <w:szCs w:val="28"/>
        </w:rPr>
        <w:t>ing</w:t>
      </w:r>
      <w:r w:rsidR="00D76875" w:rsidRPr="7B684022">
        <w:rPr>
          <w:rFonts w:asciiTheme="majorBidi" w:hAnsiTheme="majorBidi" w:cstheme="majorBidi"/>
          <w:sz w:val="28"/>
          <w:szCs w:val="28"/>
        </w:rPr>
        <w:t xml:space="preserve"> the </w:t>
      </w:r>
      <w:r w:rsidR="008B4BF2">
        <w:rPr>
          <w:rFonts w:asciiTheme="majorBidi" w:hAnsiTheme="majorBidi" w:cstheme="majorBidi"/>
          <w:sz w:val="28"/>
          <w:szCs w:val="28"/>
        </w:rPr>
        <w:t xml:space="preserve">ATT </w:t>
      </w:r>
      <w:r w:rsidR="00D76875" w:rsidRPr="7B684022">
        <w:rPr>
          <w:rFonts w:asciiTheme="majorBidi" w:hAnsiTheme="majorBidi" w:cstheme="majorBidi"/>
          <w:sz w:val="28"/>
          <w:szCs w:val="28"/>
        </w:rPr>
        <w:t>high on</w:t>
      </w:r>
      <w:r w:rsidR="64310FD5" w:rsidRPr="7B684022">
        <w:rPr>
          <w:rFonts w:asciiTheme="majorBidi" w:hAnsiTheme="majorBidi" w:cstheme="majorBidi"/>
          <w:sz w:val="28"/>
          <w:szCs w:val="28"/>
        </w:rPr>
        <w:t xml:space="preserve"> political</w:t>
      </w:r>
      <w:r w:rsidR="00D76875" w:rsidRPr="7B684022">
        <w:rPr>
          <w:rFonts w:asciiTheme="majorBidi" w:hAnsiTheme="majorBidi" w:cstheme="majorBidi"/>
          <w:sz w:val="28"/>
          <w:szCs w:val="28"/>
        </w:rPr>
        <w:t xml:space="preserve"> agenda</w:t>
      </w:r>
      <w:r w:rsidR="189B1BB0" w:rsidRPr="7B684022">
        <w:rPr>
          <w:rFonts w:asciiTheme="majorBidi" w:hAnsiTheme="majorBidi" w:cstheme="majorBidi"/>
          <w:sz w:val="28"/>
          <w:szCs w:val="28"/>
        </w:rPr>
        <w:t>s</w:t>
      </w:r>
      <w:r w:rsidR="00D76875" w:rsidRPr="7B684022">
        <w:rPr>
          <w:rFonts w:asciiTheme="majorBidi" w:hAnsiTheme="majorBidi" w:cstheme="majorBidi"/>
          <w:sz w:val="28"/>
          <w:szCs w:val="28"/>
        </w:rPr>
        <w:t xml:space="preserve">. </w:t>
      </w:r>
    </w:p>
    <w:p w14:paraId="63291AEA" w14:textId="77777777" w:rsidR="00572532" w:rsidRPr="00572532" w:rsidRDefault="00572532" w:rsidP="00572532">
      <w:pPr>
        <w:jc w:val="center"/>
        <w:rPr>
          <w:rFonts w:asciiTheme="majorBidi" w:hAnsiTheme="majorBidi" w:cstheme="majorBidi"/>
          <w:sz w:val="28"/>
          <w:szCs w:val="28"/>
        </w:rPr>
      </w:pPr>
    </w:p>
    <w:p w14:paraId="0E9157A5" w14:textId="01997F5C" w:rsidR="001F658D" w:rsidRDefault="006C4A71" w:rsidP="000B4C0E">
      <w:pPr>
        <w:spacing w:line="360" w:lineRule="auto"/>
        <w:rPr>
          <w:rFonts w:ascii="Times New Roman" w:eastAsia="Times New Roman" w:hAnsi="Times New Roman" w:cs="Times New Roman"/>
          <w:sz w:val="28"/>
          <w:szCs w:val="28"/>
        </w:rPr>
      </w:pPr>
      <w:r w:rsidRPr="7B684022">
        <w:rPr>
          <w:rFonts w:asciiTheme="majorBidi" w:hAnsiTheme="majorBidi" w:cstheme="majorBidi"/>
          <w:sz w:val="28"/>
          <w:szCs w:val="28"/>
        </w:rPr>
        <w:lastRenderedPageBreak/>
        <w:t>T</w:t>
      </w:r>
      <w:r w:rsidR="001F658D" w:rsidRPr="7B684022">
        <w:rPr>
          <w:rFonts w:asciiTheme="majorBidi" w:hAnsiTheme="majorBidi" w:cstheme="majorBidi"/>
          <w:sz w:val="28"/>
          <w:szCs w:val="28"/>
        </w:rPr>
        <w:t>he Secretary-General of the United Nations, as Depositary of the Treaty, and the Office for Disarmament Affairs will continue to</w:t>
      </w:r>
      <w:r w:rsidR="003200CD">
        <w:rPr>
          <w:rFonts w:asciiTheme="majorBidi" w:hAnsiTheme="majorBidi" w:cstheme="majorBidi"/>
          <w:sz w:val="28"/>
          <w:szCs w:val="28"/>
        </w:rPr>
        <w:t xml:space="preserve"> </w:t>
      </w:r>
      <w:r w:rsidR="001F658D" w:rsidRPr="7B684022">
        <w:rPr>
          <w:rFonts w:asciiTheme="majorBidi" w:hAnsiTheme="majorBidi" w:cstheme="majorBidi"/>
          <w:sz w:val="28"/>
          <w:szCs w:val="28"/>
        </w:rPr>
        <w:t xml:space="preserve">promote the Treaty’s </w:t>
      </w:r>
      <w:r w:rsidR="6797E76C" w:rsidRPr="7B684022">
        <w:rPr>
          <w:rFonts w:asciiTheme="majorBidi" w:hAnsiTheme="majorBidi" w:cstheme="majorBidi"/>
          <w:sz w:val="28"/>
          <w:szCs w:val="28"/>
        </w:rPr>
        <w:t>universalization</w:t>
      </w:r>
      <w:r w:rsidR="001F658D" w:rsidRPr="7B684022">
        <w:rPr>
          <w:rFonts w:asciiTheme="majorBidi" w:hAnsiTheme="majorBidi" w:cstheme="majorBidi"/>
          <w:sz w:val="28"/>
          <w:szCs w:val="28"/>
        </w:rPr>
        <w:t xml:space="preserve">. I </w:t>
      </w:r>
      <w:r w:rsidR="5ACEB768" w:rsidRPr="7B684022">
        <w:rPr>
          <w:rFonts w:asciiTheme="majorBidi" w:hAnsiTheme="majorBidi" w:cstheme="majorBidi"/>
          <w:sz w:val="28"/>
          <w:szCs w:val="28"/>
        </w:rPr>
        <w:t xml:space="preserve">urge </w:t>
      </w:r>
      <w:r w:rsidR="001F658D" w:rsidRPr="7B684022">
        <w:rPr>
          <w:rFonts w:asciiTheme="majorBidi" w:hAnsiTheme="majorBidi" w:cstheme="majorBidi"/>
          <w:sz w:val="28"/>
          <w:szCs w:val="28"/>
        </w:rPr>
        <w:t xml:space="preserve">all States </w:t>
      </w:r>
      <w:r w:rsidR="21595A46" w:rsidRPr="7B684022">
        <w:rPr>
          <w:rFonts w:asciiTheme="majorBidi" w:hAnsiTheme="majorBidi" w:cstheme="majorBidi"/>
          <w:sz w:val="28"/>
          <w:szCs w:val="28"/>
        </w:rPr>
        <w:t xml:space="preserve">not yet party </w:t>
      </w:r>
      <w:r w:rsidR="3ADA99E4" w:rsidRPr="7B684022">
        <w:rPr>
          <w:rFonts w:asciiTheme="majorBidi" w:hAnsiTheme="majorBidi" w:cstheme="majorBidi"/>
          <w:sz w:val="28"/>
          <w:szCs w:val="28"/>
        </w:rPr>
        <w:t>to</w:t>
      </w:r>
      <w:r w:rsidR="001F658D" w:rsidRPr="7B684022">
        <w:rPr>
          <w:rFonts w:asciiTheme="majorBidi" w:hAnsiTheme="majorBidi" w:cstheme="majorBidi"/>
          <w:sz w:val="28"/>
          <w:szCs w:val="28"/>
        </w:rPr>
        <w:t xml:space="preserve"> join the ATT without delay.</w:t>
      </w:r>
      <w:r w:rsidR="669C7532" w:rsidRPr="7B684022">
        <w:rPr>
          <w:rFonts w:asciiTheme="majorBidi" w:hAnsiTheme="majorBidi" w:cstheme="majorBidi"/>
          <w:sz w:val="28"/>
          <w:szCs w:val="28"/>
        </w:rPr>
        <w:t xml:space="preserve"> </w:t>
      </w:r>
      <w:r w:rsidR="669C7532" w:rsidRPr="7B684022">
        <w:rPr>
          <w:rFonts w:ascii="Times New Roman" w:eastAsia="Times New Roman" w:hAnsi="Times New Roman" w:cs="Times New Roman"/>
          <w:sz w:val="28"/>
          <w:szCs w:val="28"/>
        </w:rPr>
        <w:t>Universal adherence is not only possible—it is necessary to realize the Treaty’s full potential.</w:t>
      </w:r>
    </w:p>
    <w:p w14:paraId="5F9F6078" w14:textId="1B743B73" w:rsidR="00D76875" w:rsidRDefault="004A5BB3" w:rsidP="000B4C0E">
      <w:pPr>
        <w:spacing w:line="360" w:lineRule="auto"/>
        <w:rPr>
          <w:rFonts w:asciiTheme="majorBidi" w:hAnsiTheme="majorBidi" w:cstheme="majorBidi"/>
          <w:sz w:val="28"/>
          <w:szCs w:val="28"/>
        </w:rPr>
      </w:pPr>
      <w:r w:rsidRPr="7B684022">
        <w:rPr>
          <w:rFonts w:asciiTheme="majorBidi" w:hAnsiTheme="majorBidi" w:cstheme="majorBidi"/>
          <w:sz w:val="28"/>
          <w:szCs w:val="28"/>
        </w:rPr>
        <w:t xml:space="preserve">The Office for Disarmament Affairs </w:t>
      </w:r>
      <w:r w:rsidR="1D8A6CF9" w:rsidRPr="7B684022">
        <w:rPr>
          <w:rFonts w:asciiTheme="majorBidi" w:hAnsiTheme="majorBidi" w:cstheme="majorBidi"/>
          <w:sz w:val="28"/>
          <w:szCs w:val="28"/>
        </w:rPr>
        <w:t xml:space="preserve">contributes </w:t>
      </w:r>
      <w:r w:rsidR="00242094" w:rsidRPr="7B684022">
        <w:rPr>
          <w:rFonts w:asciiTheme="majorBidi" w:hAnsiTheme="majorBidi" w:cstheme="majorBidi"/>
          <w:sz w:val="28"/>
          <w:szCs w:val="28"/>
        </w:rPr>
        <w:t>to</w:t>
      </w:r>
      <w:r w:rsidR="00C45F2B" w:rsidRPr="7B684022">
        <w:rPr>
          <w:rFonts w:asciiTheme="majorBidi" w:hAnsiTheme="majorBidi" w:cstheme="majorBidi"/>
          <w:sz w:val="28"/>
          <w:szCs w:val="28"/>
        </w:rPr>
        <w:t xml:space="preserve"> </w:t>
      </w:r>
      <w:r w:rsidR="00E8403B" w:rsidRPr="7B684022">
        <w:rPr>
          <w:rFonts w:asciiTheme="majorBidi" w:hAnsiTheme="majorBidi" w:cstheme="majorBidi"/>
          <w:sz w:val="28"/>
          <w:szCs w:val="28"/>
        </w:rPr>
        <w:t>these efforts</w:t>
      </w:r>
      <w:r w:rsidR="009F1E34" w:rsidRPr="7B684022">
        <w:rPr>
          <w:rFonts w:asciiTheme="majorBidi" w:hAnsiTheme="majorBidi" w:cstheme="majorBidi"/>
          <w:sz w:val="28"/>
          <w:szCs w:val="28"/>
        </w:rPr>
        <w:t>,</w:t>
      </w:r>
      <w:r w:rsidR="007B359F" w:rsidRPr="7B684022">
        <w:rPr>
          <w:rFonts w:asciiTheme="majorBidi" w:hAnsiTheme="majorBidi" w:cstheme="majorBidi"/>
          <w:sz w:val="28"/>
          <w:szCs w:val="28"/>
        </w:rPr>
        <w:t xml:space="preserve"> </w:t>
      </w:r>
      <w:r w:rsidR="00242094" w:rsidRPr="7B684022">
        <w:rPr>
          <w:rFonts w:asciiTheme="majorBidi" w:hAnsiTheme="majorBidi" w:cstheme="majorBidi"/>
          <w:sz w:val="28"/>
          <w:szCs w:val="28"/>
        </w:rPr>
        <w:t xml:space="preserve">through projects funded </w:t>
      </w:r>
      <w:r w:rsidR="009F1E34" w:rsidRPr="7B684022">
        <w:rPr>
          <w:rFonts w:asciiTheme="majorBidi" w:hAnsiTheme="majorBidi" w:cstheme="majorBidi"/>
          <w:sz w:val="28"/>
          <w:szCs w:val="28"/>
        </w:rPr>
        <w:t>by</w:t>
      </w:r>
      <w:r w:rsidR="00242094" w:rsidRPr="7B684022">
        <w:rPr>
          <w:rFonts w:asciiTheme="majorBidi" w:hAnsiTheme="majorBidi" w:cstheme="majorBidi"/>
          <w:sz w:val="28"/>
          <w:szCs w:val="28"/>
        </w:rPr>
        <w:t xml:space="preserve"> the ATT Voluntary Trust Fund</w:t>
      </w:r>
      <w:r w:rsidR="00127369">
        <w:rPr>
          <w:rFonts w:asciiTheme="majorBidi" w:hAnsiTheme="majorBidi" w:cstheme="majorBidi"/>
          <w:sz w:val="28"/>
          <w:szCs w:val="28"/>
        </w:rPr>
        <w:t xml:space="preserve"> and related activities by our</w:t>
      </w:r>
      <w:r w:rsidR="00242094" w:rsidRPr="7B684022">
        <w:rPr>
          <w:rFonts w:asciiTheme="majorBidi" w:hAnsiTheme="majorBidi" w:cstheme="majorBidi"/>
          <w:sz w:val="28"/>
          <w:szCs w:val="28"/>
        </w:rPr>
        <w:t xml:space="preserve"> </w:t>
      </w:r>
      <w:r w:rsidR="00C47802" w:rsidRPr="7B684022">
        <w:rPr>
          <w:rFonts w:asciiTheme="majorBidi" w:hAnsiTheme="majorBidi" w:cstheme="majorBidi"/>
          <w:sz w:val="28"/>
          <w:szCs w:val="28"/>
        </w:rPr>
        <w:t>Regional Centre for Peace and Disarmament in Asia and the Pacific</w:t>
      </w:r>
      <w:r w:rsidR="00127369">
        <w:rPr>
          <w:rFonts w:asciiTheme="majorBidi" w:hAnsiTheme="majorBidi" w:cstheme="majorBidi"/>
          <w:sz w:val="28"/>
          <w:szCs w:val="28"/>
        </w:rPr>
        <w:t>.</w:t>
      </w:r>
    </w:p>
    <w:p w14:paraId="1D58C8B4" w14:textId="6D8E3CE7" w:rsidR="00D14222" w:rsidRDefault="00E75AB8" w:rsidP="000B4C0E">
      <w:pPr>
        <w:spacing w:line="360" w:lineRule="auto"/>
        <w:rPr>
          <w:rFonts w:asciiTheme="majorBidi" w:hAnsiTheme="majorBidi" w:cstheme="majorBidi"/>
          <w:sz w:val="28"/>
          <w:szCs w:val="28"/>
        </w:rPr>
      </w:pPr>
      <w:r w:rsidRPr="7B684022">
        <w:rPr>
          <w:rFonts w:asciiTheme="majorBidi" w:hAnsiTheme="majorBidi" w:cstheme="majorBidi"/>
          <w:sz w:val="28"/>
          <w:szCs w:val="28"/>
        </w:rPr>
        <w:t>In c</w:t>
      </w:r>
      <w:r w:rsidR="60F3F8BC" w:rsidRPr="7B684022">
        <w:rPr>
          <w:rFonts w:asciiTheme="majorBidi" w:hAnsiTheme="majorBidi" w:cstheme="majorBidi"/>
          <w:sz w:val="28"/>
          <w:szCs w:val="28"/>
        </w:rPr>
        <w:t>losing</w:t>
      </w:r>
      <w:r w:rsidRPr="7B684022">
        <w:rPr>
          <w:rFonts w:asciiTheme="majorBidi" w:hAnsiTheme="majorBidi" w:cstheme="majorBidi"/>
          <w:sz w:val="28"/>
          <w:szCs w:val="28"/>
        </w:rPr>
        <w:t xml:space="preserve">, I recall the </w:t>
      </w:r>
      <w:r w:rsidR="006357B8" w:rsidRPr="7B684022">
        <w:rPr>
          <w:rFonts w:asciiTheme="majorBidi" w:hAnsiTheme="majorBidi" w:cstheme="majorBidi"/>
          <w:sz w:val="28"/>
          <w:szCs w:val="28"/>
        </w:rPr>
        <w:t xml:space="preserve">Pact for the Future, </w:t>
      </w:r>
      <w:r w:rsidR="00F3092A" w:rsidRPr="7B684022">
        <w:rPr>
          <w:rFonts w:asciiTheme="majorBidi" w:hAnsiTheme="majorBidi" w:cstheme="majorBidi"/>
          <w:sz w:val="28"/>
          <w:szCs w:val="28"/>
        </w:rPr>
        <w:t>adopted last year</w:t>
      </w:r>
      <w:r w:rsidRPr="7B684022">
        <w:rPr>
          <w:rFonts w:asciiTheme="majorBidi" w:hAnsiTheme="majorBidi" w:cstheme="majorBidi"/>
          <w:sz w:val="28"/>
          <w:szCs w:val="28"/>
        </w:rPr>
        <w:t xml:space="preserve">, </w:t>
      </w:r>
      <w:r w:rsidR="006357B8" w:rsidRPr="7B684022">
        <w:rPr>
          <w:rFonts w:asciiTheme="majorBidi" w:hAnsiTheme="majorBidi" w:cstheme="majorBidi"/>
          <w:sz w:val="28"/>
          <w:szCs w:val="28"/>
        </w:rPr>
        <w:t xml:space="preserve">in which </w:t>
      </w:r>
      <w:r w:rsidR="00F47661" w:rsidRPr="7B684022">
        <w:rPr>
          <w:rFonts w:asciiTheme="majorBidi" w:hAnsiTheme="majorBidi" w:cstheme="majorBidi"/>
          <w:sz w:val="28"/>
          <w:szCs w:val="28"/>
        </w:rPr>
        <w:t xml:space="preserve">all Member States </w:t>
      </w:r>
      <w:r w:rsidR="3C54C5A4" w:rsidRPr="7B684022">
        <w:rPr>
          <w:rFonts w:asciiTheme="majorBidi" w:hAnsiTheme="majorBidi" w:cstheme="majorBidi"/>
          <w:sz w:val="28"/>
          <w:szCs w:val="28"/>
        </w:rPr>
        <w:t xml:space="preserve">reaffirmed </w:t>
      </w:r>
      <w:r w:rsidR="006357B8" w:rsidRPr="7B684022">
        <w:rPr>
          <w:rFonts w:asciiTheme="majorBidi" w:hAnsiTheme="majorBidi" w:cstheme="majorBidi"/>
          <w:sz w:val="28"/>
          <w:szCs w:val="28"/>
        </w:rPr>
        <w:t>the crucial importance of exercising control over the international transfer of conventional arms and military equipment.</w:t>
      </w:r>
      <w:r w:rsidR="00F47661" w:rsidRPr="7B684022">
        <w:rPr>
          <w:rFonts w:asciiTheme="majorBidi" w:hAnsiTheme="majorBidi" w:cstheme="majorBidi"/>
          <w:sz w:val="28"/>
          <w:szCs w:val="28"/>
        </w:rPr>
        <w:t xml:space="preserve"> </w:t>
      </w:r>
      <w:r w:rsidR="006C4A71" w:rsidRPr="7B684022">
        <w:rPr>
          <w:rFonts w:asciiTheme="majorBidi" w:hAnsiTheme="majorBidi" w:cstheme="majorBidi"/>
          <w:sz w:val="28"/>
          <w:szCs w:val="28"/>
        </w:rPr>
        <w:t>T</w:t>
      </w:r>
      <w:r w:rsidR="00F47661" w:rsidRPr="7B684022">
        <w:rPr>
          <w:rFonts w:asciiTheme="majorBidi" w:hAnsiTheme="majorBidi" w:cstheme="majorBidi"/>
          <w:sz w:val="28"/>
          <w:szCs w:val="28"/>
        </w:rPr>
        <w:t xml:space="preserve">he Pact </w:t>
      </w:r>
      <w:r w:rsidR="2CBD20A7" w:rsidRPr="7B684022">
        <w:rPr>
          <w:rFonts w:asciiTheme="majorBidi" w:hAnsiTheme="majorBidi" w:cstheme="majorBidi"/>
          <w:sz w:val="28"/>
          <w:szCs w:val="28"/>
        </w:rPr>
        <w:t xml:space="preserve">makes clear </w:t>
      </w:r>
      <w:r w:rsidR="006C4A71" w:rsidRPr="7B684022">
        <w:rPr>
          <w:rFonts w:asciiTheme="majorBidi" w:hAnsiTheme="majorBidi" w:cstheme="majorBidi"/>
          <w:sz w:val="28"/>
          <w:szCs w:val="28"/>
        </w:rPr>
        <w:t>that</w:t>
      </w:r>
      <w:r w:rsidR="00F47661" w:rsidRPr="7B684022">
        <w:rPr>
          <w:rFonts w:asciiTheme="majorBidi" w:hAnsiTheme="majorBidi" w:cstheme="majorBidi"/>
          <w:sz w:val="28"/>
          <w:szCs w:val="28"/>
        </w:rPr>
        <w:t xml:space="preserve"> t</w:t>
      </w:r>
      <w:r w:rsidR="003B74AB" w:rsidRPr="7B684022">
        <w:rPr>
          <w:rFonts w:asciiTheme="majorBidi" w:hAnsiTheme="majorBidi" w:cstheme="majorBidi"/>
          <w:sz w:val="28"/>
          <w:szCs w:val="28"/>
        </w:rPr>
        <w:t>he</w:t>
      </w:r>
      <w:r w:rsidR="00B66B9B" w:rsidRPr="7B684022">
        <w:rPr>
          <w:rFonts w:asciiTheme="majorBidi" w:hAnsiTheme="majorBidi" w:cstheme="majorBidi"/>
          <w:sz w:val="28"/>
          <w:szCs w:val="28"/>
        </w:rPr>
        <w:t xml:space="preserve"> </w:t>
      </w:r>
      <w:r w:rsidR="008B4BF2">
        <w:rPr>
          <w:rFonts w:asciiTheme="majorBidi" w:hAnsiTheme="majorBidi" w:cstheme="majorBidi"/>
          <w:sz w:val="28"/>
          <w:szCs w:val="28"/>
        </w:rPr>
        <w:t>ATT</w:t>
      </w:r>
      <w:r w:rsidR="7284521A" w:rsidRPr="7B684022">
        <w:rPr>
          <w:rFonts w:asciiTheme="majorBidi" w:hAnsiTheme="majorBidi" w:cstheme="majorBidi"/>
          <w:sz w:val="28"/>
          <w:szCs w:val="28"/>
        </w:rPr>
        <w:t xml:space="preserve"> </w:t>
      </w:r>
      <w:r w:rsidR="00F47661" w:rsidRPr="7B684022">
        <w:rPr>
          <w:rFonts w:asciiTheme="majorBidi" w:hAnsiTheme="majorBidi" w:cstheme="majorBidi"/>
          <w:sz w:val="28"/>
          <w:szCs w:val="28"/>
        </w:rPr>
        <w:t xml:space="preserve">is a </w:t>
      </w:r>
      <w:r w:rsidR="0E035BF3" w:rsidRPr="7B684022">
        <w:rPr>
          <w:rFonts w:asciiTheme="majorBidi" w:hAnsiTheme="majorBidi" w:cstheme="majorBidi"/>
          <w:sz w:val="28"/>
          <w:szCs w:val="28"/>
        </w:rPr>
        <w:t>cornerstone of our shared efforts</w:t>
      </w:r>
      <w:r w:rsidR="00B66B9B" w:rsidRPr="7B684022">
        <w:rPr>
          <w:rFonts w:asciiTheme="majorBidi" w:hAnsiTheme="majorBidi" w:cstheme="majorBidi"/>
          <w:sz w:val="28"/>
          <w:szCs w:val="28"/>
        </w:rPr>
        <w:t xml:space="preserve"> </w:t>
      </w:r>
      <w:r w:rsidR="31C957FB" w:rsidRPr="7B684022">
        <w:rPr>
          <w:rFonts w:asciiTheme="majorBidi" w:hAnsiTheme="majorBidi" w:cstheme="majorBidi"/>
          <w:sz w:val="28"/>
          <w:szCs w:val="28"/>
        </w:rPr>
        <w:t xml:space="preserve">in </w:t>
      </w:r>
      <w:r w:rsidR="00B66B9B" w:rsidRPr="7B684022">
        <w:rPr>
          <w:rFonts w:asciiTheme="majorBidi" w:hAnsiTheme="majorBidi" w:cstheme="majorBidi"/>
          <w:sz w:val="28"/>
          <w:szCs w:val="28"/>
        </w:rPr>
        <w:t>conventional</w:t>
      </w:r>
      <w:r w:rsidR="2399AFD9" w:rsidRPr="7B684022">
        <w:rPr>
          <w:rFonts w:asciiTheme="majorBidi" w:hAnsiTheme="majorBidi" w:cstheme="majorBidi"/>
          <w:sz w:val="28"/>
          <w:szCs w:val="28"/>
        </w:rPr>
        <w:t xml:space="preserve"> arms control and</w:t>
      </w:r>
      <w:r w:rsidR="00B66B9B" w:rsidRPr="7B684022">
        <w:rPr>
          <w:rFonts w:asciiTheme="majorBidi" w:hAnsiTheme="majorBidi" w:cstheme="majorBidi"/>
          <w:sz w:val="28"/>
          <w:szCs w:val="28"/>
        </w:rPr>
        <w:t xml:space="preserve"> disarmament</w:t>
      </w:r>
      <w:r w:rsidR="00972EA4" w:rsidRPr="7B684022">
        <w:rPr>
          <w:rFonts w:asciiTheme="majorBidi" w:hAnsiTheme="majorBidi" w:cstheme="majorBidi"/>
          <w:sz w:val="28"/>
          <w:szCs w:val="28"/>
        </w:rPr>
        <w:t xml:space="preserve">. </w:t>
      </w:r>
    </w:p>
    <w:p w14:paraId="01F26742" w14:textId="246CCD9D" w:rsidR="00D76875" w:rsidRPr="00E47A97" w:rsidRDefault="000A1237" w:rsidP="000B4C0E">
      <w:pPr>
        <w:spacing w:line="360" w:lineRule="auto"/>
        <w:rPr>
          <w:rFonts w:ascii="Times New Roman" w:eastAsia="Times New Roman" w:hAnsi="Times New Roman" w:cs="Times New Roman"/>
          <w:sz w:val="28"/>
          <w:szCs w:val="28"/>
        </w:rPr>
      </w:pPr>
      <w:r w:rsidRPr="00CF225B">
        <w:rPr>
          <w:rFonts w:asciiTheme="majorBidi" w:hAnsiTheme="majorBidi" w:cstheme="majorBidi"/>
          <w:sz w:val="28"/>
          <w:szCs w:val="28"/>
        </w:rPr>
        <w:t>Let us</w:t>
      </w:r>
      <w:r w:rsidR="005343DC">
        <w:rPr>
          <w:rFonts w:asciiTheme="majorBidi" w:hAnsiTheme="majorBidi" w:cstheme="majorBidi"/>
          <w:sz w:val="28"/>
          <w:szCs w:val="28"/>
        </w:rPr>
        <w:t xml:space="preserve"> therefore</w:t>
      </w:r>
      <w:r w:rsidRPr="00CF225B">
        <w:rPr>
          <w:rFonts w:asciiTheme="majorBidi" w:hAnsiTheme="majorBidi" w:cstheme="majorBidi"/>
          <w:sz w:val="28"/>
          <w:szCs w:val="28"/>
        </w:rPr>
        <w:t xml:space="preserve"> recommit to fully implementing the </w:t>
      </w:r>
      <w:r w:rsidR="00DE4AE5">
        <w:rPr>
          <w:rFonts w:asciiTheme="majorBidi" w:hAnsiTheme="majorBidi" w:cstheme="majorBidi"/>
          <w:sz w:val="28"/>
          <w:szCs w:val="28"/>
        </w:rPr>
        <w:t xml:space="preserve">Arms Trade </w:t>
      </w:r>
      <w:r w:rsidRPr="00CF225B">
        <w:rPr>
          <w:rFonts w:asciiTheme="majorBidi" w:hAnsiTheme="majorBidi" w:cstheme="majorBidi"/>
          <w:sz w:val="28"/>
          <w:szCs w:val="28"/>
        </w:rPr>
        <w:t xml:space="preserve">Treaty, </w:t>
      </w:r>
      <w:r w:rsidR="004671BF">
        <w:rPr>
          <w:rFonts w:asciiTheme="majorBidi" w:hAnsiTheme="majorBidi" w:cstheme="majorBidi"/>
          <w:sz w:val="28"/>
          <w:szCs w:val="28"/>
        </w:rPr>
        <w:t>ensure</w:t>
      </w:r>
      <w:r w:rsidRPr="00CF225B">
        <w:rPr>
          <w:rFonts w:asciiTheme="majorBidi" w:hAnsiTheme="majorBidi" w:cstheme="majorBidi"/>
          <w:sz w:val="28"/>
          <w:szCs w:val="28"/>
        </w:rPr>
        <w:t xml:space="preserve"> it delivers on its humanitarian promise, and </w:t>
      </w:r>
      <w:r>
        <w:rPr>
          <w:rFonts w:asciiTheme="majorBidi" w:hAnsiTheme="majorBidi" w:cstheme="majorBidi"/>
          <w:sz w:val="28"/>
          <w:szCs w:val="28"/>
        </w:rPr>
        <w:t xml:space="preserve">act with </w:t>
      </w:r>
      <w:r w:rsidRPr="7B684022">
        <w:rPr>
          <w:rFonts w:asciiTheme="majorBidi" w:hAnsiTheme="majorBidi" w:cstheme="majorBidi"/>
          <w:sz w:val="28"/>
          <w:szCs w:val="28"/>
        </w:rPr>
        <w:t>determination</w:t>
      </w:r>
      <w:r>
        <w:rPr>
          <w:rFonts w:asciiTheme="majorBidi" w:hAnsiTheme="majorBidi" w:cstheme="majorBidi"/>
          <w:sz w:val="28"/>
          <w:szCs w:val="28"/>
        </w:rPr>
        <w:t xml:space="preserve"> to advance our shared</w:t>
      </w:r>
      <w:r w:rsidR="008E4968">
        <w:rPr>
          <w:rFonts w:asciiTheme="majorBidi" w:hAnsiTheme="majorBidi" w:cstheme="majorBidi"/>
          <w:sz w:val="28"/>
          <w:szCs w:val="28"/>
        </w:rPr>
        <w:t xml:space="preserve"> </w:t>
      </w:r>
      <w:r w:rsidR="00C13A98" w:rsidRPr="7B684022">
        <w:rPr>
          <w:rFonts w:asciiTheme="majorBidi" w:hAnsiTheme="majorBidi" w:cstheme="majorBidi"/>
          <w:sz w:val="28"/>
          <w:szCs w:val="28"/>
        </w:rPr>
        <w:t xml:space="preserve">vision </w:t>
      </w:r>
      <w:r>
        <w:rPr>
          <w:rFonts w:asciiTheme="majorBidi" w:hAnsiTheme="majorBidi" w:cstheme="majorBidi"/>
          <w:sz w:val="28"/>
          <w:szCs w:val="28"/>
        </w:rPr>
        <w:t>of</w:t>
      </w:r>
      <w:r w:rsidRPr="7B684022">
        <w:rPr>
          <w:rFonts w:asciiTheme="majorBidi" w:hAnsiTheme="majorBidi" w:cstheme="majorBidi"/>
          <w:sz w:val="28"/>
          <w:szCs w:val="28"/>
        </w:rPr>
        <w:t xml:space="preserve"> </w:t>
      </w:r>
      <w:r w:rsidR="00C13A98" w:rsidRPr="7B684022">
        <w:rPr>
          <w:rFonts w:asciiTheme="majorBidi" w:hAnsiTheme="majorBidi" w:cstheme="majorBidi"/>
          <w:sz w:val="28"/>
          <w:szCs w:val="28"/>
        </w:rPr>
        <w:t>peace</w:t>
      </w:r>
      <w:r w:rsidR="003B74AB" w:rsidRPr="7B684022">
        <w:rPr>
          <w:rFonts w:asciiTheme="majorBidi" w:hAnsiTheme="majorBidi" w:cstheme="majorBidi"/>
          <w:sz w:val="28"/>
          <w:szCs w:val="28"/>
        </w:rPr>
        <w:t xml:space="preserve">, security </w:t>
      </w:r>
      <w:r w:rsidR="00C13A98" w:rsidRPr="7B684022">
        <w:rPr>
          <w:rFonts w:asciiTheme="majorBidi" w:hAnsiTheme="majorBidi" w:cstheme="majorBidi"/>
          <w:sz w:val="28"/>
          <w:szCs w:val="28"/>
        </w:rPr>
        <w:t xml:space="preserve">and </w:t>
      </w:r>
      <w:r w:rsidR="003B74AB" w:rsidRPr="7B684022">
        <w:rPr>
          <w:rFonts w:asciiTheme="majorBidi" w:hAnsiTheme="majorBidi" w:cstheme="majorBidi"/>
          <w:sz w:val="28"/>
          <w:szCs w:val="28"/>
        </w:rPr>
        <w:t xml:space="preserve">sustainable </w:t>
      </w:r>
      <w:r w:rsidR="00C13A98" w:rsidRPr="7B684022">
        <w:rPr>
          <w:rFonts w:asciiTheme="majorBidi" w:hAnsiTheme="majorBidi" w:cstheme="majorBidi"/>
          <w:sz w:val="28"/>
          <w:szCs w:val="28"/>
        </w:rPr>
        <w:t>development</w:t>
      </w:r>
      <w:r w:rsidR="00B66B9B" w:rsidRPr="7B684022">
        <w:rPr>
          <w:rFonts w:asciiTheme="majorBidi" w:hAnsiTheme="majorBidi" w:cstheme="majorBidi"/>
          <w:sz w:val="28"/>
          <w:szCs w:val="28"/>
        </w:rPr>
        <w:t xml:space="preserve">. </w:t>
      </w:r>
    </w:p>
    <w:p w14:paraId="2DACE81B" w14:textId="443DACCC" w:rsidR="006357B8" w:rsidRPr="006357B8" w:rsidRDefault="00943676" w:rsidP="000B4C0E">
      <w:pPr>
        <w:spacing w:line="360" w:lineRule="auto"/>
        <w:rPr>
          <w:rFonts w:asciiTheme="majorBidi" w:hAnsiTheme="majorBidi" w:cstheme="majorBidi"/>
          <w:sz w:val="28"/>
          <w:szCs w:val="28"/>
        </w:rPr>
      </w:pPr>
      <w:r w:rsidRPr="00943676">
        <w:rPr>
          <w:rFonts w:asciiTheme="majorBidi" w:hAnsiTheme="majorBidi" w:cstheme="majorBidi"/>
          <w:sz w:val="28"/>
          <w:szCs w:val="28"/>
        </w:rPr>
        <w:t>I thank you for your attention and wish you productive discussions</w:t>
      </w:r>
      <w:r w:rsidR="00C13A98">
        <w:rPr>
          <w:rFonts w:asciiTheme="majorBidi" w:hAnsiTheme="majorBidi" w:cstheme="majorBidi"/>
          <w:sz w:val="28"/>
          <w:szCs w:val="28"/>
        </w:rPr>
        <w:t xml:space="preserve"> this week</w:t>
      </w:r>
      <w:r w:rsidRPr="00943676">
        <w:rPr>
          <w:rFonts w:asciiTheme="majorBidi" w:hAnsiTheme="majorBidi" w:cstheme="majorBidi"/>
          <w:sz w:val="28"/>
          <w:szCs w:val="28"/>
        </w:rPr>
        <w:t>.</w:t>
      </w:r>
    </w:p>
    <w:sectPr w:rsidR="006357B8" w:rsidRPr="006357B8" w:rsidSect="00F82742">
      <w:footerReference w:type="default" r:id="rId11"/>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7FCE" w14:textId="77777777" w:rsidR="009063D7" w:rsidRDefault="009063D7" w:rsidP="00952136">
      <w:pPr>
        <w:spacing w:after="0" w:line="240" w:lineRule="auto"/>
      </w:pPr>
      <w:r>
        <w:separator/>
      </w:r>
    </w:p>
  </w:endnote>
  <w:endnote w:type="continuationSeparator" w:id="0">
    <w:p w14:paraId="5F547B27" w14:textId="77777777" w:rsidR="009063D7" w:rsidRDefault="009063D7" w:rsidP="00952136">
      <w:pPr>
        <w:spacing w:after="0" w:line="240" w:lineRule="auto"/>
      </w:pPr>
      <w:r>
        <w:continuationSeparator/>
      </w:r>
    </w:p>
  </w:endnote>
  <w:endnote w:type="continuationNotice" w:id="1">
    <w:p w14:paraId="38A02AC6" w14:textId="77777777" w:rsidR="009063D7" w:rsidRDefault="00906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43042"/>
      <w:docPartObj>
        <w:docPartGallery w:val="Page Numbers (Bottom of Page)"/>
        <w:docPartUnique/>
      </w:docPartObj>
    </w:sdtPr>
    <w:sdtEndPr>
      <w:rPr>
        <w:rFonts w:asciiTheme="majorBidi" w:hAnsiTheme="majorBidi" w:cstheme="majorBidi"/>
        <w:sz w:val="24"/>
        <w:szCs w:val="24"/>
      </w:rPr>
    </w:sdtEndPr>
    <w:sdtContent>
      <w:p w14:paraId="643F622C" w14:textId="24000B15" w:rsidR="00580A09" w:rsidRPr="00572532" w:rsidRDefault="00580A09">
        <w:pPr>
          <w:pStyle w:val="Footer"/>
          <w:jc w:val="center"/>
          <w:rPr>
            <w:rFonts w:asciiTheme="majorBidi" w:hAnsiTheme="majorBidi" w:cstheme="majorBidi"/>
            <w:sz w:val="24"/>
            <w:szCs w:val="24"/>
          </w:rPr>
        </w:pPr>
        <w:r w:rsidRPr="00572532">
          <w:rPr>
            <w:rFonts w:asciiTheme="majorBidi" w:hAnsiTheme="majorBidi" w:cstheme="majorBidi"/>
            <w:sz w:val="24"/>
            <w:szCs w:val="24"/>
          </w:rPr>
          <w:fldChar w:fldCharType="begin"/>
        </w:r>
        <w:r w:rsidRPr="00572532">
          <w:rPr>
            <w:rFonts w:asciiTheme="majorBidi" w:hAnsiTheme="majorBidi" w:cstheme="majorBidi"/>
            <w:sz w:val="24"/>
            <w:szCs w:val="24"/>
          </w:rPr>
          <w:instrText>PAGE   \* MERGEFORMAT</w:instrText>
        </w:r>
        <w:r w:rsidRPr="00572532">
          <w:rPr>
            <w:rFonts w:asciiTheme="majorBidi" w:hAnsiTheme="majorBidi" w:cstheme="majorBidi"/>
            <w:sz w:val="24"/>
            <w:szCs w:val="24"/>
          </w:rPr>
          <w:fldChar w:fldCharType="separate"/>
        </w:r>
        <w:r w:rsidRPr="00572532">
          <w:rPr>
            <w:rFonts w:asciiTheme="majorBidi" w:hAnsiTheme="majorBidi" w:cstheme="majorBidi"/>
            <w:sz w:val="24"/>
            <w:szCs w:val="24"/>
            <w:lang w:val="fr-FR"/>
          </w:rPr>
          <w:t>2</w:t>
        </w:r>
        <w:r w:rsidRPr="00572532">
          <w:rPr>
            <w:rFonts w:asciiTheme="majorBidi" w:hAnsiTheme="majorBidi" w:cstheme="majorBidi"/>
            <w:sz w:val="24"/>
            <w:szCs w:val="24"/>
          </w:rPr>
          <w:fldChar w:fldCharType="end"/>
        </w:r>
      </w:p>
    </w:sdtContent>
  </w:sdt>
  <w:p w14:paraId="6C114FD5" w14:textId="77777777" w:rsidR="00580A09" w:rsidRDefault="00580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2FD0" w14:textId="77777777" w:rsidR="009063D7" w:rsidRDefault="009063D7" w:rsidP="00952136">
      <w:pPr>
        <w:spacing w:after="0" w:line="240" w:lineRule="auto"/>
      </w:pPr>
      <w:r>
        <w:separator/>
      </w:r>
    </w:p>
  </w:footnote>
  <w:footnote w:type="continuationSeparator" w:id="0">
    <w:p w14:paraId="56BA8F85" w14:textId="77777777" w:rsidR="009063D7" w:rsidRDefault="009063D7" w:rsidP="00952136">
      <w:pPr>
        <w:spacing w:after="0" w:line="240" w:lineRule="auto"/>
      </w:pPr>
      <w:r>
        <w:continuationSeparator/>
      </w:r>
    </w:p>
  </w:footnote>
  <w:footnote w:type="continuationNotice" w:id="1">
    <w:p w14:paraId="5C1158AA" w14:textId="77777777" w:rsidR="009063D7" w:rsidRDefault="009063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7312C"/>
    <w:multiLevelType w:val="hybridMultilevel"/>
    <w:tmpl w:val="AFCA7C1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7247712"/>
    <w:multiLevelType w:val="hybridMultilevel"/>
    <w:tmpl w:val="09B4AEAE"/>
    <w:lvl w:ilvl="0" w:tplc="A4F4B8B8">
      <w:numFmt w:val="bullet"/>
      <w:lvlText w:val=""/>
      <w:lvlJc w:val="left"/>
      <w:pPr>
        <w:ind w:left="720" w:hanging="360"/>
      </w:pPr>
      <w:rPr>
        <w:rFonts w:ascii="Wingdings" w:eastAsiaTheme="minorHAnsi" w:hAnsi="Wingdings" w:cstheme="maj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9737664"/>
    <w:multiLevelType w:val="hybridMultilevel"/>
    <w:tmpl w:val="F946B3E6"/>
    <w:lvl w:ilvl="0" w:tplc="9DA4199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3638E"/>
    <w:multiLevelType w:val="hybridMultilevel"/>
    <w:tmpl w:val="794CB678"/>
    <w:lvl w:ilvl="0" w:tplc="AC12B364">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C65759C"/>
    <w:multiLevelType w:val="hybridMultilevel"/>
    <w:tmpl w:val="982AFA4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37994751">
    <w:abstractNumId w:val="2"/>
  </w:num>
  <w:num w:numId="2" w16cid:durableId="978655208">
    <w:abstractNumId w:val="3"/>
  </w:num>
  <w:num w:numId="3" w16cid:durableId="1058242517">
    <w:abstractNumId w:val="1"/>
  </w:num>
  <w:num w:numId="4" w16cid:durableId="499152388">
    <w:abstractNumId w:val="0"/>
  </w:num>
  <w:num w:numId="5" w16cid:durableId="213584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C7"/>
    <w:rsid w:val="00002D84"/>
    <w:rsid w:val="0001096F"/>
    <w:rsid w:val="000112C0"/>
    <w:rsid w:val="00012562"/>
    <w:rsid w:val="00016EA4"/>
    <w:rsid w:val="00021892"/>
    <w:rsid w:val="0002560B"/>
    <w:rsid w:val="00031916"/>
    <w:rsid w:val="00034EDE"/>
    <w:rsid w:val="000369A6"/>
    <w:rsid w:val="00040535"/>
    <w:rsid w:val="00042BCA"/>
    <w:rsid w:val="00043B9B"/>
    <w:rsid w:val="000474C4"/>
    <w:rsid w:val="00053176"/>
    <w:rsid w:val="00054A40"/>
    <w:rsid w:val="00057C63"/>
    <w:rsid w:val="00062957"/>
    <w:rsid w:val="0007006E"/>
    <w:rsid w:val="00081CB7"/>
    <w:rsid w:val="00095E67"/>
    <w:rsid w:val="00097A7A"/>
    <w:rsid w:val="000A1237"/>
    <w:rsid w:val="000A20CF"/>
    <w:rsid w:val="000A2270"/>
    <w:rsid w:val="000A2979"/>
    <w:rsid w:val="000A4015"/>
    <w:rsid w:val="000A41A6"/>
    <w:rsid w:val="000B4C0E"/>
    <w:rsid w:val="000B7290"/>
    <w:rsid w:val="000D2974"/>
    <w:rsid w:val="000D40A2"/>
    <w:rsid w:val="000E0813"/>
    <w:rsid w:val="000E3C63"/>
    <w:rsid w:val="000E765A"/>
    <w:rsid w:val="000F750D"/>
    <w:rsid w:val="00101B67"/>
    <w:rsid w:val="0010254C"/>
    <w:rsid w:val="00107720"/>
    <w:rsid w:val="00114D09"/>
    <w:rsid w:val="0011693C"/>
    <w:rsid w:val="00127369"/>
    <w:rsid w:val="001301CF"/>
    <w:rsid w:val="00134896"/>
    <w:rsid w:val="00155F1C"/>
    <w:rsid w:val="00160AE4"/>
    <w:rsid w:val="00174DBC"/>
    <w:rsid w:val="001833DE"/>
    <w:rsid w:val="00185616"/>
    <w:rsid w:val="00192509"/>
    <w:rsid w:val="00192812"/>
    <w:rsid w:val="001A3DB6"/>
    <w:rsid w:val="001A5E3F"/>
    <w:rsid w:val="001A6735"/>
    <w:rsid w:val="001B1E37"/>
    <w:rsid w:val="001B7F71"/>
    <w:rsid w:val="001C3D72"/>
    <w:rsid w:val="001D4381"/>
    <w:rsid w:val="001E3501"/>
    <w:rsid w:val="001E5DF8"/>
    <w:rsid w:val="001F2DBC"/>
    <w:rsid w:val="001F3932"/>
    <w:rsid w:val="001F46F3"/>
    <w:rsid w:val="001F658D"/>
    <w:rsid w:val="00211969"/>
    <w:rsid w:val="0022159B"/>
    <w:rsid w:val="002256A0"/>
    <w:rsid w:val="002409AF"/>
    <w:rsid w:val="00242094"/>
    <w:rsid w:val="0024343B"/>
    <w:rsid w:val="00245400"/>
    <w:rsid w:val="002505ED"/>
    <w:rsid w:val="00255ED2"/>
    <w:rsid w:val="00256D13"/>
    <w:rsid w:val="002645F5"/>
    <w:rsid w:val="00267715"/>
    <w:rsid w:val="00270FC6"/>
    <w:rsid w:val="00272FD9"/>
    <w:rsid w:val="00280060"/>
    <w:rsid w:val="0028254B"/>
    <w:rsid w:val="0028761A"/>
    <w:rsid w:val="00287F9A"/>
    <w:rsid w:val="00297F59"/>
    <w:rsid w:val="002A0999"/>
    <w:rsid w:val="002A21B2"/>
    <w:rsid w:val="002A3978"/>
    <w:rsid w:val="002A3D5E"/>
    <w:rsid w:val="002A7459"/>
    <w:rsid w:val="002C00AD"/>
    <w:rsid w:val="002D0020"/>
    <w:rsid w:val="002E6A45"/>
    <w:rsid w:val="00302070"/>
    <w:rsid w:val="00303FA8"/>
    <w:rsid w:val="00310AAF"/>
    <w:rsid w:val="003200CD"/>
    <w:rsid w:val="00320C9E"/>
    <w:rsid w:val="00325C8A"/>
    <w:rsid w:val="00336EAF"/>
    <w:rsid w:val="003410BD"/>
    <w:rsid w:val="0034171D"/>
    <w:rsid w:val="00342506"/>
    <w:rsid w:val="00344695"/>
    <w:rsid w:val="003449A6"/>
    <w:rsid w:val="00345BCB"/>
    <w:rsid w:val="00346054"/>
    <w:rsid w:val="00364CEF"/>
    <w:rsid w:val="00367B98"/>
    <w:rsid w:val="00373FD2"/>
    <w:rsid w:val="00380707"/>
    <w:rsid w:val="00383FFB"/>
    <w:rsid w:val="00385622"/>
    <w:rsid w:val="00385EB9"/>
    <w:rsid w:val="00386E73"/>
    <w:rsid w:val="00396F62"/>
    <w:rsid w:val="003A0E5E"/>
    <w:rsid w:val="003A1A2C"/>
    <w:rsid w:val="003A41BF"/>
    <w:rsid w:val="003B4FFF"/>
    <w:rsid w:val="003B74AB"/>
    <w:rsid w:val="003C0209"/>
    <w:rsid w:val="003C2A93"/>
    <w:rsid w:val="003C35B2"/>
    <w:rsid w:val="003C3680"/>
    <w:rsid w:val="003C5EC6"/>
    <w:rsid w:val="003D042F"/>
    <w:rsid w:val="00412B25"/>
    <w:rsid w:val="00414420"/>
    <w:rsid w:val="00422A05"/>
    <w:rsid w:val="00426E3F"/>
    <w:rsid w:val="00431B8F"/>
    <w:rsid w:val="00435738"/>
    <w:rsid w:val="00437620"/>
    <w:rsid w:val="00440E0E"/>
    <w:rsid w:val="0044105E"/>
    <w:rsid w:val="00442043"/>
    <w:rsid w:val="0044512B"/>
    <w:rsid w:val="0046019A"/>
    <w:rsid w:val="00460DB7"/>
    <w:rsid w:val="00460F02"/>
    <w:rsid w:val="004671BF"/>
    <w:rsid w:val="0047077C"/>
    <w:rsid w:val="00475D45"/>
    <w:rsid w:val="00480549"/>
    <w:rsid w:val="00487B05"/>
    <w:rsid w:val="004903BC"/>
    <w:rsid w:val="004904BB"/>
    <w:rsid w:val="00491CB4"/>
    <w:rsid w:val="00491F7E"/>
    <w:rsid w:val="0049424B"/>
    <w:rsid w:val="004954E4"/>
    <w:rsid w:val="00496940"/>
    <w:rsid w:val="004A4FBF"/>
    <w:rsid w:val="004A5BB3"/>
    <w:rsid w:val="004B1C09"/>
    <w:rsid w:val="004B44FE"/>
    <w:rsid w:val="004B69D3"/>
    <w:rsid w:val="004B73D9"/>
    <w:rsid w:val="004C1A9D"/>
    <w:rsid w:val="004C27C5"/>
    <w:rsid w:val="004C3C12"/>
    <w:rsid w:val="004C3EC0"/>
    <w:rsid w:val="004C531C"/>
    <w:rsid w:val="004D28AE"/>
    <w:rsid w:val="004D7D1D"/>
    <w:rsid w:val="004F2B5D"/>
    <w:rsid w:val="004F330E"/>
    <w:rsid w:val="004F3474"/>
    <w:rsid w:val="00500BE2"/>
    <w:rsid w:val="00501A80"/>
    <w:rsid w:val="00504599"/>
    <w:rsid w:val="00511CA6"/>
    <w:rsid w:val="00512DC6"/>
    <w:rsid w:val="00514ED8"/>
    <w:rsid w:val="00525194"/>
    <w:rsid w:val="00526811"/>
    <w:rsid w:val="005321EB"/>
    <w:rsid w:val="0053426B"/>
    <w:rsid w:val="005343DC"/>
    <w:rsid w:val="00540888"/>
    <w:rsid w:val="00542198"/>
    <w:rsid w:val="00543B30"/>
    <w:rsid w:val="00545702"/>
    <w:rsid w:val="005462D5"/>
    <w:rsid w:val="00551B12"/>
    <w:rsid w:val="00552F83"/>
    <w:rsid w:val="00554D60"/>
    <w:rsid w:val="00561F54"/>
    <w:rsid w:val="0056620C"/>
    <w:rsid w:val="00572532"/>
    <w:rsid w:val="00572675"/>
    <w:rsid w:val="00573962"/>
    <w:rsid w:val="00580A09"/>
    <w:rsid w:val="00585FAC"/>
    <w:rsid w:val="00596A61"/>
    <w:rsid w:val="005A34B7"/>
    <w:rsid w:val="005B2864"/>
    <w:rsid w:val="005B6DC0"/>
    <w:rsid w:val="005C3B59"/>
    <w:rsid w:val="005C5AB1"/>
    <w:rsid w:val="005D2120"/>
    <w:rsid w:val="005D6A45"/>
    <w:rsid w:val="005E22EB"/>
    <w:rsid w:val="005E6717"/>
    <w:rsid w:val="005F4066"/>
    <w:rsid w:val="00606905"/>
    <w:rsid w:val="00615AB6"/>
    <w:rsid w:val="0061706B"/>
    <w:rsid w:val="00620B76"/>
    <w:rsid w:val="0062353E"/>
    <w:rsid w:val="00626ED0"/>
    <w:rsid w:val="0063453E"/>
    <w:rsid w:val="006357B8"/>
    <w:rsid w:val="00636DCF"/>
    <w:rsid w:val="0064000E"/>
    <w:rsid w:val="006406FF"/>
    <w:rsid w:val="00641844"/>
    <w:rsid w:val="00641C3E"/>
    <w:rsid w:val="00643CD4"/>
    <w:rsid w:val="006443F0"/>
    <w:rsid w:val="0064454B"/>
    <w:rsid w:val="00644A5D"/>
    <w:rsid w:val="00652BF1"/>
    <w:rsid w:val="00653687"/>
    <w:rsid w:val="00660377"/>
    <w:rsid w:val="00661949"/>
    <w:rsid w:val="00676D79"/>
    <w:rsid w:val="006911C5"/>
    <w:rsid w:val="00692544"/>
    <w:rsid w:val="00692F48"/>
    <w:rsid w:val="00693590"/>
    <w:rsid w:val="00696AA1"/>
    <w:rsid w:val="00696D97"/>
    <w:rsid w:val="006A4E68"/>
    <w:rsid w:val="006B34E0"/>
    <w:rsid w:val="006C05E6"/>
    <w:rsid w:val="006C4A71"/>
    <w:rsid w:val="006C68E9"/>
    <w:rsid w:val="006D110C"/>
    <w:rsid w:val="006D4344"/>
    <w:rsid w:val="006D5EAA"/>
    <w:rsid w:val="006D645A"/>
    <w:rsid w:val="006E05A5"/>
    <w:rsid w:val="006E4A11"/>
    <w:rsid w:val="006F1450"/>
    <w:rsid w:val="006F2B4B"/>
    <w:rsid w:val="006F3182"/>
    <w:rsid w:val="00702162"/>
    <w:rsid w:val="007039A0"/>
    <w:rsid w:val="007071EC"/>
    <w:rsid w:val="00710229"/>
    <w:rsid w:val="007139FF"/>
    <w:rsid w:val="00724E98"/>
    <w:rsid w:val="007262E2"/>
    <w:rsid w:val="00736010"/>
    <w:rsid w:val="00737BB7"/>
    <w:rsid w:val="007518B5"/>
    <w:rsid w:val="00752FFA"/>
    <w:rsid w:val="007577FE"/>
    <w:rsid w:val="00760DCF"/>
    <w:rsid w:val="00762635"/>
    <w:rsid w:val="007664F2"/>
    <w:rsid w:val="007670E8"/>
    <w:rsid w:val="00771750"/>
    <w:rsid w:val="0077351C"/>
    <w:rsid w:val="00773972"/>
    <w:rsid w:val="00773AA6"/>
    <w:rsid w:val="00777719"/>
    <w:rsid w:val="0079035B"/>
    <w:rsid w:val="007A519A"/>
    <w:rsid w:val="007A60CD"/>
    <w:rsid w:val="007B2875"/>
    <w:rsid w:val="007B359F"/>
    <w:rsid w:val="007C16E6"/>
    <w:rsid w:val="007C2D02"/>
    <w:rsid w:val="007D6102"/>
    <w:rsid w:val="007E105A"/>
    <w:rsid w:val="007E2F30"/>
    <w:rsid w:val="00816E78"/>
    <w:rsid w:val="00821FFD"/>
    <w:rsid w:val="00824FCE"/>
    <w:rsid w:val="00835E6F"/>
    <w:rsid w:val="008620BD"/>
    <w:rsid w:val="00866E53"/>
    <w:rsid w:val="00874A7B"/>
    <w:rsid w:val="00894494"/>
    <w:rsid w:val="008A15D6"/>
    <w:rsid w:val="008B0469"/>
    <w:rsid w:val="008B0F65"/>
    <w:rsid w:val="008B4BF2"/>
    <w:rsid w:val="008C0BEB"/>
    <w:rsid w:val="008C3115"/>
    <w:rsid w:val="008D0B32"/>
    <w:rsid w:val="008E4968"/>
    <w:rsid w:val="008F2F7F"/>
    <w:rsid w:val="009017FA"/>
    <w:rsid w:val="00904CD7"/>
    <w:rsid w:val="00905719"/>
    <w:rsid w:val="009060A2"/>
    <w:rsid w:val="009063D7"/>
    <w:rsid w:val="00912D3E"/>
    <w:rsid w:val="009222C7"/>
    <w:rsid w:val="009222FC"/>
    <w:rsid w:val="009261D5"/>
    <w:rsid w:val="0093291C"/>
    <w:rsid w:val="00943676"/>
    <w:rsid w:val="00952136"/>
    <w:rsid w:val="00961AFD"/>
    <w:rsid w:val="009635D0"/>
    <w:rsid w:val="009659D3"/>
    <w:rsid w:val="00972883"/>
    <w:rsid w:val="00972EA4"/>
    <w:rsid w:val="009807E1"/>
    <w:rsid w:val="009829D7"/>
    <w:rsid w:val="0098436A"/>
    <w:rsid w:val="00984A84"/>
    <w:rsid w:val="00994348"/>
    <w:rsid w:val="00996FAB"/>
    <w:rsid w:val="009A4FFE"/>
    <w:rsid w:val="009B0D65"/>
    <w:rsid w:val="009B0F12"/>
    <w:rsid w:val="009B286D"/>
    <w:rsid w:val="009B3447"/>
    <w:rsid w:val="009B478E"/>
    <w:rsid w:val="009B62A1"/>
    <w:rsid w:val="009C10A9"/>
    <w:rsid w:val="009C1E0C"/>
    <w:rsid w:val="009C3976"/>
    <w:rsid w:val="009C5EE7"/>
    <w:rsid w:val="009C74A9"/>
    <w:rsid w:val="009D2AF5"/>
    <w:rsid w:val="009D6FC7"/>
    <w:rsid w:val="009E2437"/>
    <w:rsid w:val="009E5E9B"/>
    <w:rsid w:val="009F1E34"/>
    <w:rsid w:val="009F4AE8"/>
    <w:rsid w:val="00A0018F"/>
    <w:rsid w:val="00A07272"/>
    <w:rsid w:val="00A15287"/>
    <w:rsid w:val="00A172B5"/>
    <w:rsid w:val="00A17979"/>
    <w:rsid w:val="00A20B14"/>
    <w:rsid w:val="00A2597B"/>
    <w:rsid w:val="00A309D6"/>
    <w:rsid w:val="00A31C01"/>
    <w:rsid w:val="00A354AD"/>
    <w:rsid w:val="00A538FC"/>
    <w:rsid w:val="00A57F73"/>
    <w:rsid w:val="00A63BE9"/>
    <w:rsid w:val="00A73A27"/>
    <w:rsid w:val="00A81CF8"/>
    <w:rsid w:val="00A83E23"/>
    <w:rsid w:val="00AA28A2"/>
    <w:rsid w:val="00AB23CA"/>
    <w:rsid w:val="00AC6C96"/>
    <w:rsid w:val="00AD64FC"/>
    <w:rsid w:val="00AE4499"/>
    <w:rsid w:val="00AF15F0"/>
    <w:rsid w:val="00AF1C69"/>
    <w:rsid w:val="00B033B5"/>
    <w:rsid w:val="00B106AB"/>
    <w:rsid w:val="00B31B77"/>
    <w:rsid w:val="00B53526"/>
    <w:rsid w:val="00B54905"/>
    <w:rsid w:val="00B55520"/>
    <w:rsid w:val="00B60A5A"/>
    <w:rsid w:val="00B60C2E"/>
    <w:rsid w:val="00B6293E"/>
    <w:rsid w:val="00B6581A"/>
    <w:rsid w:val="00B66B9B"/>
    <w:rsid w:val="00B7771E"/>
    <w:rsid w:val="00B81B9C"/>
    <w:rsid w:val="00B821C6"/>
    <w:rsid w:val="00B84ED6"/>
    <w:rsid w:val="00B9261E"/>
    <w:rsid w:val="00B92CA4"/>
    <w:rsid w:val="00B92EAD"/>
    <w:rsid w:val="00B92F0C"/>
    <w:rsid w:val="00B95A58"/>
    <w:rsid w:val="00B96811"/>
    <w:rsid w:val="00BA0070"/>
    <w:rsid w:val="00BB64A5"/>
    <w:rsid w:val="00BB6908"/>
    <w:rsid w:val="00BB6B6A"/>
    <w:rsid w:val="00BC2C5E"/>
    <w:rsid w:val="00BD6176"/>
    <w:rsid w:val="00BE082F"/>
    <w:rsid w:val="00BE3DDE"/>
    <w:rsid w:val="00BE4B66"/>
    <w:rsid w:val="00BF219E"/>
    <w:rsid w:val="00BF3955"/>
    <w:rsid w:val="00C02AC3"/>
    <w:rsid w:val="00C02B60"/>
    <w:rsid w:val="00C13A98"/>
    <w:rsid w:val="00C179A7"/>
    <w:rsid w:val="00C24518"/>
    <w:rsid w:val="00C25362"/>
    <w:rsid w:val="00C36254"/>
    <w:rsid w:val="00C45F2B"/>
    <w:rsid w:val="00C47363"/>
    <w:rsid w:val="00C47802"/>
    <w:rsid w:val="00C51A32"/>
    <w:rsid w:val="00C546C2"/>
    <w:rsid w:val="00C65F03"/>
    <w:rsid w:val="00C7081D"/>
    <w:rsid w:val="00C71DE4"/>
    <w:rsid w:val="00C73303"/>
    <w:rsid w:val="00C777F5"/>
    <w:rsid w:val="00C77A83"/>
    <w:rsid w:val="00C81779"/>
    <w:rsid w:val="00C84668"/>
    <w:rsid w:val="00C91F80"/>
    <w:rsid w:val="00C9298B"/>
    <w:rsid w:val="00C962D9"/>
    <w:rsid w:val="00CB56B9"/>
    <w:rsid w:val="00CB6497"/>
    <w:rsid w:val="00CE0EA7"/>
    <w:rsid w:val="00CE1C52"/>
    <w:rsid w:val="00CE53DB"/>
    <w:rsid w:val="00CE79F2"/>
    <w:rsid w:val="00CF225B"/>
    <w:rsid w:val="00CF3CCD"/>
    <w:rsid w:val="00CF406A"/>
    <w:rsid w:val="00CF42F8"/>
    <w:rsid w:val="00CF4C9F"/>
    <w:rsid w:val="00D00B55"/>
    <w:rsid w:val="00D02E83"/>
    <w:rsid w:val="00D1367E"/>
    <w:rsid w:val="00D14222"/>
    <w:rsid w:val="00D224B4"/>
    <w:rsid w:val="00D4006D"/>
    <w:rsid w:val="00D479BC"/>
    <w:rsid w:val="00D51347"/>
    <w:rsid w:val="00D57F54"/>
    <w:rsid w:val="00D63E61"/>
    <w:rsid w:val="00D63ED8"/>
    <w:rsid w:val="00D64536"/>
    <w:rsid w:val="00D655EF"/>
    <w:rsid w:val="00D66DF8"/>
    <w:rsid w:val="00D70320"/>
    <w:rsid w:val="00D75D5B"/>
    <w:rsid w:val="00D76875"/>
    <w:rsid w:val="00D86155"/>
    <w:rsid w:val="00D975B5"/>
    <w:rsid w:val="00DA0845"/>
    <w:rsid w:val="00DA64B1"/>
    <w:rsid w:val="00DC0500"/>
    <w:rsid w:val="00DC3EF4"/>
    <w:rsid w:val="00DD15EF"/>
    <w:rsid w:val="00DE25A8"/>
    <w:rsid w:val="00DE4AE5"/>
    <w:rsid w:val="00DE5940"/>
    <w:rsid w:val="00DE6927"/>
    <w:rsid w:val="00E00A96"/>
    <w:rsid w:val="00E04262"/>
    <w:rsid w:val="00E16A9F"/>
    <w:rsid w:val="00E24715"/>
    <w:rsid w:val="00E3236E"/>
    <w:rsid w:val="00E47A97"/>
    <w:rsid w:val="00E51942"/>
    <w:rsid w:val="00E61665"/>
    <w:rsid w:val="00E62C74"/>
    <w:rsid w:val="00E635F9"/>
    <w:rsid w:val="00E75AB8"/>
    <w:rsid w:val="00E8403B"/>
    <w:rsid w:val="00E8467C"/>
    <w:rsid w:val="00E947BF"/>
    <w:rsid w:val="00E96092"/>
    <w:rsid w:val="00E97612"/>
    <w:rsid w:val="00EB2B5B"/>
    <w:rsid w:val="00EB7ADD"/>
    <w:rsid w:val="00EC2537"/>
    <w:rsid w:val="00EC294A"/>
    <w:rsid w:val="00EC643A"/>
    <w:rsid w:val="00ED2989"/>
    <w:rsid w:val="00EE2122"/>
    <w:rsid w:val="00EF01EB"/>
    <w:rsid w:val="00EF0220"/>
    <w:rsid w:val="00EF6900"/>
    <w:rsid w:val="00F047D4"/>
    <w:rsid w:val="00F11254"/>
    <w:rsid w:val="00F11D23"/>
    <w:rsid w:val="00F14099"/>
    <w:rsid w:val="00F26A2E"/>
    <w:rsid w:val="00F3092A"/>
    <w:rsid w:val="00F44605"/>
    <w:rsid w:val="00F47661"/>
    <w:rsid w:val="00F50124"/>
    <w:rsid w:val="00F5073F"/>
    <w:rsid w:val="00F52BAF"/>
    <w:rsid w:val="00F6597B"/>
    <w:rsid w:val="00F70CA7"/>
    <w:rsid w:val="00F71451"/>
    <w:rsid w:val="00F74057"/>
    <w:rsid w:val="00F74380"/>
    <w:rsid w:val="00F82742"/>
    <w:rsid w:val="00F8621B"/>
    <w:rsid w:val="00F955DF"/>
    <w:rsid w:val="00F96DAC"/>
    <w:rsid w:val="00F97C0E"/>
    <w:rsid w:val="00FA40F3"/>
    <w:rsid w:val="00FA6438"/>
    <w:rsid w:val="00FA67F0"/>
    <w:rsid w:val="00FA7CAC"/>
    <w:rsid w:val="00FB2406"/>
    <w:rsid w:val="00FC2EEC"/>
    <w:rsid w:val="00FC4539"/>
    <w:rsid w:val="00FE1E02"/>
    <w:rsid w:val="00FE51D9"/>
    <w:rsid w:val="00FF1F94"/>
    <w:rsid w:val="00FF207D"/>
    <w:rsid w:val="0277CA50"/>
    <w:rsid w:val="04432F49"/>
    <w:rsid w:val="05571DEE"/>
    <w:rsid w:val="07C539A8"/>
    <w:rsid w:val="082FE8E4"/>
    <w:rsid w:val="08D023DA"/>
    <w:rsid w:val="08D3F33F"/>
    <w:rsid w:val="0CF700A0"/>
    <w:rsid w:val="0E035BF3"/>
    <w:rsid w:val="0E123CDD"/>
    <w:rsid w:val="0EB278E4"/>
    <w:rsid w:val="1052705E"/>
    <w:rsid w:val="10965D4E"/>
    <w:rsid w:val="13110B9B"/>
    <w:rsid w:val="14AFF59E"/>
    <w:rsid w:val="15894118"/>
    <w:rsid w:val="15BB6D16"/>
    <w:rsid w:val="16874AD6"/>
    <w:rsid w:val="16D76C0B"/>
    <w:rsid w:val="189B1BB0"/>
    <w:rsid w:val="18BD85B9"/>
    <w:rsid w:val="18C24E30"/>
    <w:rsid w:val="197B1847"/>
    <w:rsid w:val="19BE5451"/>
    <w:rsid w:val="1ABEFA80"/>
    <w:rsid w:val="1D8A6CF9"/>
    <w:rsid w:val="1E7F752E"/>
    <w:rsid w:val="1FA0A84B"/>
    <w:rsid w:val="2022A87D"/>
    <w:rsid w:val="21595A46"/>
    <w:rsid w:val="21DDA057"/>
    <w:rsid w:val="2399AFD9"/>
    <w:rsid w:val="23F979A1"/>
    <w:rsid w:val="244B8E59"/>
    <w:rsid w:val="280B8CB2"/>
    <w:rsid w:val="2A363FCC"/>
    <w:rsid w:val="2ACB6606"/>
    <w:rsid w:val="2AD20F04"/>
    <w:rsid w:val="2B89A5B8"/>
    <w:rsid w:val="2CBD20A7"/>
    <w:rsid w:val="2D0630B1"/>
    <w:rsid w:val="2E20FA0B"/>
    <w:rsid w:val="2E2DEFE1"/>
    <w:rsid w:val="2E6FEABF"/>
    <w:rsid w:val="2EE6C331"/>
    <w:rsid w:val="2F9B8878"/>
    <w:rsid w:val="2FDF7EBC"/>
    <w:rsid w:val="3192EC10"/>
    <w:rsid w:val="31AF497F"/>
    <w:rsid w:val="31C957FB"/>
    <w:rsid w:val="3306CDB7"/>
    <w:rsid w:val="33167EA2"/>
    <w:rsid w:val="346EFF26"/>
    <w:rsid w:val="34F359EB"/>
    <w:rsid w:val="370C8645"/>
    <w:rsid w:val="373ECDDC"/>
    <w:rsid w:val="385BE0DA"/>
    <w:rsid w:val="386E3A61"/>
    <w:rsid w:val="38B344D0"/>
    <w:rsid w:val="39502F9F"/>
    <w:rsid w:val="3ADA99E4"/>
    <w:rsid w:val="3B872052"/>
    <w:rsid w:val="3C54C5A4"/>
    <w:rsid w:val="3DD98B3B"/>
    <w:rsid w:val="3E7E5F51"/>
    <w:rsid w:val="3F45008C"/>
    <w:rsid w:val="41149D21"/>
    <w:rsid w:val="41460A77"/>
    <w:rsid w:val="41D7A353"/>
    <w:rsid w:val="421BA04B"/>
    <w:rsid w:val="4284EAC7"/>
    <w:rsid w:val="444F0FB4"/>
    <w:rsid w:val="463BFD66"/>
    <w:rsid w:val="470A4762"/>
    <w:rsid w:val="4C16E153"/>
    <w:rsid w:val="4C42F8BA"/>
    <w:rsid w:val="4E506CC5"/>
    <w:rsid w:val="5102C9CF"/>
    <w:rsid w:val="51E736D8"/>
    <w:rsid w:val="5236191F"/>
    <w:rsid w:val="529678E0"/>
    <w:rsid w:val="534A1B39"/>
    <w:rsid w:val="540EDA13"/>
    <w:rsid w:val="544D89B5"/>
    <w:rsid w:val="55E920AE"/>
    <w:rsid w:val="561380CD"/>
    <w:rsid w:val="58A30DED"/>
    <w:rsid w:val="58CE0B54"/>
    <w:rsid w:val="59313CD3"/>
    <w:rsid w:val="5A3CA708"/>
    <w:rsid w:val="5ACEB768"/>
    <w:rsid w:val="5CC24AE4"/>
    <w:rsid w:val="5E66BF1B"/>
    <w:rsid w:val="607FF9BF"/>
    <w:rsid w:val="60F3F8BC"/>
    <w:rsid w:val="619DB19B"/>
    <w:rsid w:val="64310FD5"/>
    <w:rsid w:val="64F1C7F0"/>
    <w:rsid w:val="666F7BC2"/>
    <w:rsid w:val="669C7532"/>
    <w:rsid w:val="66FFACCE"/>
    <w:rsid w:val="6797E76C"/>
    <w:rsid w:val="6A889D9D"/>
    <w:rsid w:val="6B33F660"/>
    <w:rsid w:val="6B3F9E45"/>
    <w:rsid w:val="6C135F33"/>
    <w:rsid w:val="6DD16B35"/>
    <w:rsid w:val="6DF382C2"/>
    <w:rsid w:val="6E6E04EB"/>
    <w:rsid w:val="6EC2010A"/>
    <w:rsid w:val="7113D33B"/>
    <w:rsid w:val="7134A498"/>
    <w:rsid w:val="7284521A"/>
    <w:rsid w:val="735EE9B1"/>
    <w:rsid w:val="735FB349"/>
    <w:rsid w:val="744FBBA6"/>
    <w:rsid w:val="7643A905"/>
    <w:rsid w:val="76DEA590"/>
    <w:rsid w:val="778EEBC1"/>
    <w:rsid w:val="7B684022"/>
    <w:rsid w:val="7B7982BE"/>
    <w:rsid w:val="7DFD17A8"/>
    <w:rsid w:val="7E0F3DB5"/>
    <w:rsid w:val="7E244AE6"/>
    <w:rsid w:val="7E977C26"/>
    <w:rsid w:val="7EE82212"/>
    <w:rsid w:val="7F6BAF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D05FF"/>
  <w15:chartTrackingRefBased/>
  <w15:docId w15:val="{52DF1581-3EEF-4644-AD11-E50BEB7D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C7"/>
    <w:pPr>
      <w:spacing w:after="200" w:line="276" w:lineRule="auto"/>
    </w:pPr>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FC7"/>
    <w:pPr>
      <w:spacing w:after="0" w:line="240" w:lineRule="auto"/>
    </w:pPr>
    <w:rPr>
      <w:rFonts w:eastAsiaTheme="minorHAnsi"/>
      <w:lang w:val="en-GB" w:eastAsia="en-US"/>
    </w:rPr>
  </w:style>
  <w:style w:type="paragraph" w:styleId="ListParagraph">
    <w:name w:val="List Paragraph"/>
    <w:basedOn w:val="Normal"/>
    <w:uiPriority w:val="34"/>
    <w:qFormat/>
    <w:rsid w:val="00B7771E"/>
    <w:pPr>
      <w:ind w:left="720"/>
      <w:contextualSpacing/>
    </w:pPr>
  </w:style>
  <w:style w:type="paragraph" w:styleId="Header">
    <w:name w:val="header"/>
    <w:basedOn w:val="Normal"/>
    <w:link w:val="HeaderChar"/>
    <w:uiPriority w:val="99"/>
    <w:unhideWhenUsed/>
    <w:rsid w:val="00952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136"/>
    <w:rPr>
      <w:rFonts w:eastAsiaTheme="minorHAnsi"/>
      <w:lang w:val="en-GB" w:eastAsia="en-US"/>
    </w:rPr>
  </w:style>
  <w:style w:type="paragraph" w:styleId="Footer">
    <w:name w:val="footer"/>
    <w:basedOn w:val="Normal"/>
    <w:link w:val="FooterChar"/>
    <w:uiPriority w:val="99"/>
    <w:unhideWhenUsed/>
    <w:rsid w:val="0095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136"/>
    <w:rPr>
      <w:rFonts w:eastAsiaTheme="minorHAnsi"/>
      <w:lang w:val="en-GB" w:eastAsia="en-US"/>
    </w:rPr>
  </w:style>
  <w:style w:type="paragraph" w:styleId="Revision">
    <w:name w:val="Revision"/>
    <w:hidden/>
    <w:uiPriority w:val="99"/>
    <w:semiHidden/>
    <w:rsid w:val="004D7D1D"/>
    <w:pPr>
      <w:spacing w:after="0" w:line="240" w:lineRule="auto"/>
    </w:pPr>
    <w:rPr>
      <w:rFonts w:eastAsiaTheme="minorHAnsi"/>
      <w:lang w:val="en-GB" w:eastAsia="en-US"/>
    </w:rPr>
  </w:style>
  <w:style w:type="character" w:styleId="CommentReference">
    <w:name w:val="annotation reference"/>
    <w:basedOn w:val="DefaultParagraphFont"/>
    <w:uiPriority w:val="99"/>
    <w:semiHidden/>
    <w:unhideWhenUsed/>
    <w:rsid w:val="007B2875"/>
    <w:rPr>
      <w:sz w:val="16"/>
      <w:szCs w:val="16"/>
    </w:rPr>
  </w:style>
  <w:style w:type="paragraph" w:styleId="CommentText">
    <w:name w:val="annotation text"/>
    <w:basedOn w:val="Normal"/>
    <w:link w:val="CommentTextChar"/>
    <w:uiPriority w:val="99"/>
    <w:unhideWhenUsed/>
    <w:rsid w:val="007B2875"/>
    <w:pPr>
      <w:spacing w:line="240" w:lineRule="auto"/>
    </w:pPr>
    <w:rPr>
      <w:sz w:val="20"/>
      <w:szCs w:val="20"/>
    </w:rPr>
  </w:style>
  <w:style w:type="character" w:customStyle="1" w:styleId="CommentTextChar">
    <w:name w:val="Comment Text Char"/>
    <w:basedOn w:val="DefaultParagraphFont"/>
    <w:link w:val="CommentText"/>
    <w:uiPriority w:val="99"/>
    <w:rsid w:val="007B2875"/>
    <w:rPr>
      <w:rFonts w:eastAsiaTheme="minorHAnsi"/>
      <w:sz w:val="20"/>
      <w:szCs w:val="20"/>
      <w:lang w:val="en-GB" w:eastAsia="en-US"/>
    </w:rPr>
  </w:style>
  <w:style w:type="paragraph" w:styleId="CommentSubject">
    <w:name w:val="annotation subject"/>
    <w:basedOn w:val="CommentText"/>
    <w:next w:val="CommentText"/>
    <w:link w:val="CommentSubjectChar"/>
    <w:uiPriority w:val="99"/>
    <w:semiHidden/>
    <w:unhideWhenUsed/>
    <w:rsid w:val="007B2875"/>
    <w:rPr>
      <w:b/>
      <w:bCs/>
    </w:rPr>
  </w:style>
  <w:style w:type="character" w:customStyle="1" w:styleId="CommentSubjectChar">
    <w:name w:val="Comment Subject Char"/>
    <w:basedOn w:val="CommentTextChar"/>
    <w:link w:val="CommentSubject"/>
    <w:uiPriority w:val="99"/>
    <w:semiHidden/>
    <w:rsid w:val="007B2875"/>
    <w:rPr>
      <w:rFonts w:eastAsiaTheme="minorHAnsi"/>
      <w:b/>
      <w:bCs/>
      <w:sz w:val="20"/>
      <w:szCs w:val="20"/>
      <w:lang w:val="en-GB" w:eastAsia="en-US"/>
    </w:rPr>
  </w:style>
  <w:style w:type="character" w:styleId="Strong">
    <w:name w:val="Strong"/>
    <w:basedOn w:val="DefaultParagraphFont"/>
    <w:uiPriority w:val="22"/>
    <w:qFormat/>
    <w:rsid w:val="00320C9E"/>
    <w:rPr>
      <w:b/>
      <w:bCs/>
    </w:rPr>
  </w:style>
  <w:style w:type="paragraph" w:customStyle="1" w:styleId="pf0">
    <w:name w:val="pf0"/>
    <w:basedOn w:val="Normal"/>
    <w:rsid w:val="001F2DBC"/>
    <w:pPr>
      <w:spacing w:before="100" w:beforeAutospacing="1" w:after="100" w:afterAutospacing="1" w:line="240" w:lineRule="auto"/>
    </w:pPr>
    <w:rPr>
      <w:rFonts w:ascii="Times New Roman" w:eastAsia="Times New Roman" w:hAnsi="Times New Roman" w:cs="Times New Roman"/>
      <w:sz w:val="24"/>
      <w:szCs w:val="24"/>
      <w:lang w:val="fr-CH" w:eastAsia="zh-CN"/>
    </w:rPr>
  </w:style>
  <w:style w:type="character" w:customStyle="1" w:styleId="cf01">
    <w:name w:val="cf01"/>
    <w:basedOn w:val="DefaultParagraphFont"/>
    <w:rsid w:val="001F2DBC"/>
    <w:rPr>
      <w:rFonts w:ascii="Segoe UI" w:hAnsi="Segoe UI" w:cs="Segoe UI" w:hint="default"/>
      <w:color w:val="424242"/>
      <w:sz w:val="18"/>
      <w:szCs w:val="18"/>
      <w:shd w:val="clear" w:color="auto" w:fill="FAFA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9372">
      <w:bodyDiv w:val="1"/>
      <w:marLeft w:val="0"/>
      <w:marRight w:val="0"/>
      <w:marTop w:val="0"/>
      <w:marBottom w:val="0"/>
      <w:divBdr>
        <w:top w:val="none" w:sz="0" w:space="0" w:color="auto"/>
        <w:left w:val="none" w:sz="0" w:space="0" w:color="auto"/>
        <w:bottom w:val="none" w:sz="0" w:space="0" w:color="auto"/>
        <w:right w:val="none" w:sz="0" w:space="0" w:color="auto"/>
      </w:divBdr>
    </w:div>
    <w:div w:id="1776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DAFD92BDF5A489D5266585E6FE0F1" ma:contentTypeVersion="20" ma:contentTypeDescription="Create a new document." ma:contentTypeScope="" ma:versionID="699be43ede2c86e19ad9eb99dfb7d815">
  <xsd:schema xmlns:xsd="http://www.w3.org/2001/XMLSchema" xmlns:xs="http://www.w3.org/2001/XMLSchema" xmlns:p="http://schemas.microsoft.com/office/2006/metadata/properties" xmlns:ns2="129642f6-c076-4d70-b65b-e236dd81d611" xmlns:ns3="7f5529e0-4e5a-4f9f-a5d2-f041a58248ab" xmlns:ns4="985ec44e-1bab-4c0b-9df0-6ba128686fc9" targetNamespace="http://schemas.microsoft.com/office/2006/metadata/properties" ma:root="true" ma:fieldsID="343cbde2a13f1df9a3124f5b5dbafed9" ns2:_="" ns3:_="" ns4:_="">
    <xsd:import namespace="129642f6-c076-4d70-b65b-e236dd81d611"/>
    <xsd:import namespace="7f5529e0-4e5a-4f9f-a5d2-f041a58248a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sqt"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642f6-c076-4d70-b65b-e236dd81d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sqt" ma:index="13" nillable="true" ma:displayName="Person or Group" ma:list="UserInfo" ma:internalName="msq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529e0-4e5a-4f9f-a5d2-f041a58248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63959e2-83b7-43a8-b796-83bff8367be2}" ma:internalName="TaxCatchAll" ma:showField="CatchAllData" ma:web="7f5529e0-4e5a-4f9f-a5d2-f041a5824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sqt xmlns="129642f6-c076-4d70-b65b-e236dd81d611">
      <UserInfo>
        <DisplayName/>
        <AccountId xsi:nil="true"/>
        <AccountType/>
      </UserInfo>
    </msqt>
    <TaxCatchAll xmlns="985ec44e-1bab-4c0b-9df0-6ba128686fc9" xsi:nil="true"/>
    <lcf76f155ced4ddcb4097134ff3c332f xmlns="129642f6-c076-4d70-b65b-e236dd81d611">
      <Terms xmlns="http://schemas.microsoft.com/office/infopath/2007/PartnerControls"/>
    </lcf76f155ced4ddcb4097134ff3c332f>
    <SharedWithUsers xmlns="7f5529e0-4e5a-4f9f-a5d2-f041a58248ab">
      <UserInfo>
        <DisplayName>Carolyne Melanie Regimbal</DisplayName>
        <AccountId>6608</AccountId>
        <AccountType/>
      </UserInfo>
      <UserInfo>
        <DisplayName>Erika Kawahara</DisplayName>
        <AccountId>23</AccountId>
        <AccountType/>
      </UserInfo>
    </SharedWithUsers>
  </documentManagement>
</p:properties>
</file>

<file path=customXml/itemProps1.xml><?xml version="1.0" encoding="utf-8"?>
<ds:datastoreItem xmlns:ds="http://schemas.openxmlformats.org/officeDocument/2006/customXml" ds:itemID="{63F5DCAC-8067-4379-A14B-802B3B228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642f6-c076-4d70-b65b-e236dd81d611"/>
    <ds:schemaRef ds:uri="7f5529e0-4e5a-4f9f-a5d2-f041a58248a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20B59-FCCC-405D-8272-C7C48D9AEDA2}">
  <ds:schemaRefs>
    <ds:schemaRef ds:uri="http://schemas.openxmlformats.org/officeDocument/2006/bibliography"/>
  </ds:schemaRefs>
</ds:datastoreItem>
</file>

<file path=customXml/itemProps3.xml><?xml version="1.0" encoding="utf-8"?>
<ds:datastoreItem xmlns:ds="http://schemas.openxmlformats.org/officeDocument/2006/customXml" ds:itemID="{A637FA06-F9D3-4EB1-B17D-8E4616BC8C7F}">
  <ds:schemaRefs>
    <ds:schemaRef ds:uri="http://schemas.microsoft.com/sharepoint/v3/contenttype/forms"/>
  </ds:schemaRefs>
</ds:datastoreItem>
</file>

<file path=customXml/itemProps4.xml><?xml version="1.0" encoding="utf-8"?>
<ds:datastoreItem xmlns:ds="http://schemas.openxmlformats.org/officeDocument/2006/customXml" ds:itemID="{6DBF3556-0E85-4A90-846B-BED41A51D2A1}">
  <ds:schemaRefs>
    <ds:schemaRef ds:uri="http://schemas.microsoft.com/office/2006/metadata/properties"/>
    <ds:schemaRef ds:uri="http://schemas.microsoft.com/office/infopath/2007/PartnerControls"/>
    <ds:schemaRef ds:uri="129642f6-c076-4d70-b65b-e236dd81d611"/>
    <ds:schemaRef ds:uri="985ec44e-1bab-4c0b-9df0-6ba128686fc9"/>
    <ds:schemaRef ds:uri="7f5529e0-4e5a-4f9f-a5d2-f041a58248ab"/>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Kawahara</dc:creator>
  <cp:keywords/>
  <dc:description/>
  <cp:lastModifiedBy>Nora Isabel Allgaier</cp:lastModifiedBy>
  <cp:revision>2</cp:revision>
  <dcterms:created xsi:type="dcterms:W3CDTF">2025-08-24T21:00:00Z</dcterms:created>
  <dcterms:modified xsi:type="dcterms:W3CDTF">2025-08-24T21:00:00Z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0x01010038BDAFD92BDF5A489D5266585E6FE0F1</vt:lpwstr>
  </property>
  <property fmtid="{D5CDD505-2E9C-101B-9397-08002B2CF9AE}" pid="3" name="MediaServiceImageTags">
    <vt:lpwstr/>
  </property>
</Properties>
</file>